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D0" w:rsidRDefault="00335DD0" w:rsidP="00335DD0">
      <w:pPr>
        <w:spacing w:after="0" w:line="240" w:lineRule="auto"/>
        <w:jc w:val="right"/>
        <w:rPr>
          <w:rFonts w:ascii="Times New Roman" w:hAnsi="Times New Roman" w:cs="Times New Roman"/>
          <w:caps/>
          <w:sz w:val="28"/>
          <w:szCs w:val="28"/>
        </w:rPr>
      </w:pPr>
    </w:p>
    <w:p w:rsidR="00B321BC" w:rsidRPr="00A80DB7" w:rsidRDefault="00B321BC" w:rsidP="00335DD0">
      <w:pPr>
        <w:spacing w:after="0" w:line="240" w:lineRule="auto"/>
        <w:jc w:val="right"/>
        <w:rPr>
          <w:rFonts w:ascii="Times New Roman" w:hAnsi="Times New Roman" w:cs="Times New Roman"/>
          <w:caps/>
          <w:sz w:val="28"/>
          <w:szCs w:val="28"/>
        </w:rPr>
      </w:pPr>
    </w:p>
    <w:p w:rsidR="00335DD0" w:rsidRPr="00A755BB" w:rsidRDefault="00335DD0" w:rsidP="00335DD0">
      <w:pPr>
        <w:spacing w:after="0" w:line="240" w:lineRule="auto"/>
        <w:ind w:left="5103"/>
        <w:jc w:val="both"/>
        <w:rPr>
          <w:rFonts w:ascii="Times New Roman" w:hAnsi="Times New Roman" w:cs="Times New Roman"/>
          <w:caps/>
          <w:sz w:val="28"/>
          <w:szCs w:val="28"/>
        </w:rPr>
      </w:pPr>
      <w:r w:rsidRPr="00A755BB">
        <w:rPr>
          <w:rFonts w:ascii="Times New Roman" w:hAnsi="Times New Roman" w:cs="Times New Roman"/>
          <w:caps/>
          <w:sz w:val="28"/>
          <w:szCs w:val="28"/>
        </w:rPr>
        <w:t xml:space="preserve">Утверждено </w:t>
      </w:r>
    </w:p>
    <w:p w:rsidR="00335DD0" w:rsidRPr="00A755BB" w:rsidRDefault="00335DD0" w:rsidP="00335DD0">
      <w:pPr>
        <w:spacing w:after="0" w:line="240" w:lineRule="auto"/>
        <w:ind w:left="5103"/>
        <w:jc w:val="both"/>
        <w:rPr>
          <w:rFonts w:ascii="Times New Roman" w:hAnsi="Times New Roman" w:cs="Times New Roman"/>
          <w:sz w:val="28"/>
          <w:szCs w:val="28"/>
        </w:rPr>
      </w:pPr>
      <w:r w:rsidRPr="00A755BB">
        <w:rPr>
          <w:rFonts w:ascii="Times New Roman" w:hAnsi="Times New Roman" w:cs="Times New Roman"/>
          <w:sz w:val="28"/>
          <w:szCs w:val="28"/>
        </w:rPr>
        <w:t xml:space="preserve">Протокол наблюдательного совета ОАО «Бархим» </w:t>
      </w:r>
      <w:r w:rsidR="003E2FAE" w:rsidRPr="00A755BB">
        <w:rPr>
          <w:rFonts w:ascii="Times New Roman" w:hAnsi="Times New Roman" w:cs="Times New Roman"/>
          <w:sz w:val="28"/>
          <w:szCs w:val="28"/>
        </w:rPr>
        <w:t xml:space="preserve">№ </w:t>
      </w:r>
      <w:r w:rsidR="003E2FAE">
        <w:rPr>
          <w:rFonts w:ascii="Times New Roman" w:hAnsi="Times New Roman" w:cs="Times New Roman"/>
          <w:sz w:val="28"/>
          <w:szCs w:val="28"/>
        </w:rPr>
        <w:t>286 от 01</w:t>
      </w:r>
      <w:r w:rsidRPr="00A755BB">
        <w:rPr>
          <w:rFonts w:ascii="Times New Roman" w:hAnsi="Times New Roman" w:cs="Times New Roman"/>
          <w:sz w:val="28"/>
          <w:szCs w:val="28"/>
        </w:rPr>
        <w:t>.</w:t>
      </w:r>
      <w:r w:rsidR="003E2FAE">
        <w:rPr>
          <w:rFonts w:ascii="Times New Roman" w:hAnsi="Times New Roman" w:cs="Times New Roman"/>
          <w:sz w:val="28"/>
          <w:szCs w:val="28"/>
        </w:rPr>
        <w:t>06.</w:t>
      </w:r>
      <w:r w:rsidRPr="00A755BB">
        <w:rPr>
          <w:rFonts w:ascii="Times New Roman" w:hAnsi="Times New Roman" w:cs="Times New Roman"/>
          <w:sz w:val="28"/>
          <w:szCs w:val="28"/>
        </w:rPr>
        <w:t>20</w:t>
      </w:r>
      <w:r w:rsidR="003E2FAE">
        <w:rPr>
          <w:rFonts w:ascii="Times New Roman" w:hAnsi="Times New Roman" w:cs="Times New Roman"/>
          <w:sz w:val="28"/>
          <w:szCs w:val="28"/>
        </w:rPr>
        <w:t xml:space="preserve">21 </w:t>
      </w:r>
    </w:p>
    <w:p w:rsidR="00335DD0" w:rsidRPr="00A755BB" w:rsidRDefault="00335DD0" w:rsidP="00335DD0">
      <w:pPr>
        <w:spacing w:after="0" w:line="240" w:lineRule="auto"/>
        <w:ind w:left="5103"/>
        <w:rPr>
          <w:rFonts w:ascii="Times New Roman" w:hAnsi="Times New Roman" w:cs="Times New Roman"/>
          <w:sz w:val="28"/>
          <w:szCs w:val="28"/>
        </w:rPr>
      </w:pPr>
    </w:p>
    <w:p w:rsidR="00335DD0" w:rsidRPr="00A80DB7" w:rsidRDefault="00335DD0" w:rsidP="00335DD0">
      <w:pPr>
        <w:spacing w:after="0" w:line="240" w:lineRule="auto"/>
        <w:jc w:val="center"/>
        <w:rPr>
          <w:rFonts w:ascii="Times New Roman" w:hAnsi="Times New Roman" w:cs="Times New Roman"/>
          <w:caps/>
          <w:sz w:val="28"/>
          <w:szCs w:val="28"/>
        </w:rPr>
      </w:pPr>
      <w:r w:rsidRPr="00A80DB7">
        <w:rPr>
          <w:rFonts w:ascii="Times New Roman" w:hAnsi="Times New Roman" w:cs="Times New Roman"/>
          <w:caps/>
          <w:sz w:val="28"/>
          <w:szCs w:val="28"/>
        </w:rPr>
        <w:t xml:space="preserve">Порядок </w:t>
      </w:r>
    </w:p>
    <w:p w:rsidR="00335DD0" w:rsidRPr="00A80DB7" w:rsidRDefault="00335DD0" w:rsidP="00335DD0">
      <w:pPr>
        <w:spacing w:after="0" w:line="240" w:lineRule="auto"/>
        <w:jc w:val="center"/>
        <w:rPr>
          <w:rFonts w:ascii="Times New Roman" w:hAnsi="Times New Roman" w:cs="Times New Roman"/>
          <w:sz w:val="28"/>
          <w:szCs w:val="28"/>
        </w:rPr>
      </w:pPr>
      <w:r w:rsidRPr="00A80DB7">
        <w:rPr>
          <w:rFonts w:ascii="Times New Roman" w:hAnsi="Times New Roman" w:cs="Times New Roman"/>
          <w:caps/>
          <w:sz w:val="28"/>
          <w:szCs w:val="28"/>
        </w:rPr>
        <w:t>закупок товаров (работ, услуг) за счет собственных средств</w:t>
      </w:r>
      <w:r w:rsidRPr="00A80DB7">
        <w:rPr>
          <w:rFonts w:ascii="Times New Roman" w:hAnsi="Times New Roman" w:cs="Times New Roman"/>
          <w:sz w:val="28"/>
          <w:szCs w:val="28"/>
        </w:rPr>
        <w:t xml:space="preserve"> ОАО </w:t>
      </w:r>
      <w:r w:rsidRPr="00A80DB7">
        <w:rPr>
          <w:rFonts w:ascii="Times New Roman" w:hAnsi="Times New Roman" w:cs="Times New Roman"/>
          <w:caps/>
          <w:sz w:val="28"/>
          <w:szCs w:val="28"/>
        </w:rPr>
        <w:t>«Бархим»</w:t>
      </w:r>
    </w:p>
    <w:p w:rsidR="00335DD0" w:rsidRPr="00A80DB7" w:rsidRDefault="00335DD0" w:rsidP="00335DD0">
      <w:pPr>
        <w:spacing w:after="0" w:line="240" w:lineRule="auto"/>
        <w:jc w:val="center"/>
        <w:rPr>
          <w:rFonts w:ascii="Times New Roman" w:hAnsi="Times New Roman" w:cs="Times New Roman"/>
          <w:sz w:val="28"/>
          <w:szCs w:val="28"/>
        </w:rPr>
      </w:pPr>
    </w:p>
    <w:p w:rsidR="00335DD0" w:rsidRPr="00A80DB7" w:rsidRDefault="00335DD0" w:rsidP="00335DD0">
      <w:pPr>
        <w:spacing w:after="0" w:line="240" w:lineRule="auto"/>
        <w:jc w:val="center"/>
        <w:rPr>
          <w:rFonts w:ascii="Times New Roman" w:hAnsi="Times New Roman" w:cs="Times New Roman"/>
          <w:sz w:val="28"/>
          <w:szCs w:val="28"/>
        </w:rPr>
      </w:pPr>
      <w:r w:rsidRPr="00A80DB7">
        <w:rPr>
          <w:rFonts w:ascii="Times New Roman" w:hAnsi="Times New Roman" w:cs="Times New Roman"/>
          <w:caps/>
          <w:sz w:val="28"/>
          <w:szCs w:val="28"/>
        </w:rPr>
        <w:t>Глава</w:t>
      </w:r>
      <w:r w:rsidRPr="00A80DB7">
        <w:rPr>
          <w:rFonts w:ascii="Times New Roman" w:hAnsi="Times New Roman" w:cs="Times New Roman"/>
          <w:sz w:val="28"/>
          <w:szCs w:val="28"/>
        </w:rPr>
        <w:t xml:space="preserve"> 1</w:t>
      </w:r>
    </w:p>
    <w:p w:rsidR="00335DD0" w:rsidRPr="00A80DB7" w:rsidRDefault="00335DD0" w:rsidP="00335DD0">
      <w:pPr>
        <w:pStyle w:val="zagrazdel"/>
        <w:spacing w:before="0" w:after="0"/>
        <w:rPr>
          <w:b w:val="0"/>
          <w:sz w:val="28"/>
          <w:szCs w:val="28"/>
        </w:rPr>
      </w:pPr>
      <w:r w:rsidRPr="00A80DB7">
        <w:rPr>
          <w:b w:val="0"/>
          <w:sz w:val="28"/>
          <w:szCs w:val="28"/>
        </w:rPr>
        <w:t>ОБЩИЕ ПОЛОЖЕНИЯ</w:t>
      </w:r>
    </w:p>
    <w:p w:rsidR="00335DD0" w:rsidRPr="00A80DB7" w:rsidRDefault="00335DD0" w:rsidP="00335DD0">
      <w:pPr>
        <w:pStyle w:val="zagrazdel"/>
        <w:spacing w:before="0" w:after="0"/>
        <w:ind w:firstLine="709"/>
        <w:rPr>
          <w:b w:val="0"/>
          <w:sz w:val="28"/>
          <w:szCs w:val="28"/>
        </w:rPr>
      </w:pPr>
    </w:p>
    <w:p w:rsidR="00335DD0" w:rsidRPr="00A80DB7" w:rsidRDefault="00335DD0" w:rsidP="00335DD0">
      <w:pPr>
        <w:pStyle w:val="point"/>
        <w:numPr>
          <w:ilvl w:val="0"/>
          <w:numId w:val="1"/>
        </w:numPr>
        <w:tabs>
          <w:tab w:val="left" w:pos="993"/>
        </w:tabs>
        <w:ind w:left="0" w:firstLine="709"/>
        <w:rPr>
          <w:sz w:val="28"/>
          <w:szCs w:val="28"/>
        </w:rPr>
      </w:pPr>
      <w:r w:rsidRPr="00A80DB7">
        <w:rPr>
          <w:sz w:val="28"/>
          <w:szCs w:val="28"/>
        </w:rPr>
        <w:t>Настоящим Порядком закупок товаров (работ, услуг) за счет собственных средств ОАО «Бархим» (далее – Порядок) определяются требования к процедуре и условиям выбора поставщика (подрядчика, исполнителя) при проведении закупок товаров (работ, услуг) за счет собственных средств открытым акционерным обществом «Бархим» (далее – Общество).</w:t>
      </w:r>
    </w:p>
    <w:p w:rsidR="00335DD0" w:rsidRPr="00A80DB7" w:rsidRDefault="00335DD0" w:rsidP="00335DD0">
      <w:pPr>
        <w:pStyle w:val="newncpi"/>
        <w:ind w:firstLine="709"/>
        <w:rPr>
          <w:sz w:val="28"/>
          <w:szCs w:val="28"/>
        </w:rPr>
      </w:pPr>
      <w:r w:rsidRPr="00A80DB7">
        <w:rPr>
          <w:sz w:val="28"/>
          <w:szCs w:val="28"/>
        </w:rPr>
        <w:t>Обмен документами и сведениями при проведении процедур закупок между Обществом 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w:t>
      </w:r>
    </w:p>
    <w:p w:rsidR="00335DD0" w:rsidRPr="00A80DB7" w:rsidRDefault="00335DD0" w:rsidP="00335DD0">
      <w:pPr>
        <w:spacing w:after="0" w:line="240" w:lineRule="auto"/>
        <w:ind w:firstLine="709"/>
        <w:jc w:val="both"/>
        <w:rPr>
          <w:rFonts w:ascii="Times New Roman" w:hAnsi="Times New Roman" w:cs="Times New Roman"/>
          <w:sz w:val="28"/>
          <w:szCs w:val="28"/>
        </w:rPr>
      </w:pPr>
      <w:r w:rsidRPr="00A80DB7">
        <w:rPr>
          <w:rFonts w:ascii="Times New Roman" w:hAnsi="Times New Roman" w:cs="Times New Roman"/>
          <w:sz w:val="28"/>
          <w:szCs w:val="28"/>
        </w:rPr>
        <w:t>Действие настоящего Порядка не распространяются на закупки товаров (работ, услуг) за счет собственных средств согласно приложению 1 к настоящему Порядку.</w:t>
      </w:r>
    </w:p>
    <w:p w:rsidR="00335DD0" w:rsidRPr="00A80DB7" w:rsidRDefault="00335DD0" w:rsidP="00335DD0">
      <w:pPr>
        <w:pStyle w:val="point"/>
        <w:numPr>
          <w:ilvl w:val="0"/>
          <w:numId w:val="1"/>
        </w:numPr>
        <w:tabs>
          <w:tab w:val="left" w:pos="993"/>
        </w:tabs>
        <w:ind w:left="0" w:firstLine="709"/>
        <w:rPr>
          <w:sz w:val="28"/>
          <w:szCs w:val="28"/>
        </w:rPr>
      </w:pPr>
      <w:r w:rsidRPr="00A80DB7">
        <w:rPr>
          <w:sz w:val="28"/>
          <w:szCs w:val="28"/>
        </w:rPr>
        <w:t>Настоящий Порядок разработан в целях:</w:t>
      </w:r>
    </w:p>
    <w:p w:rsidR="00335DD0" w:rsidRPr="00A80DB7" w:rsidRDefault="00335DD0" w:rsidP="00335DD0">
      <w:pPr>
        <w:pStyle w:val="point"/>
        <w:tabs>
          <w:tab w:val="left" w:pos="993"/>
        </w:tabs>
        <w:ind w:firstLine="709"/>
        <w:rPr>
          <w:sz w:val="28"/>
          <w:szCs w:val="28"/>
        </w:rPr>
      </w:pPr>
      <w:r w:rsidRPr="00A80DB7">
        <w:rPr>
          <w:sz w:val="28"/>
          <w:szCs w:val="28"/>
        </w:rPr>
        <w:t>обеспечения финансовой дисциплины,</w:t>
      </w:r>
    </w:p>
    <w:p w:rsidR="00335DD0" w:rsidRPr="00A80DB7" w:rsidRDefault="00335DD0" w:rsidP="00335DD0">
      <w:pPr>
        <w:pStyle w:val="point"/>
        <w:tabs>
          <w:tab w:val="left" w:pos="993"/>
        </w:tabs>
        <w:ind w:firstLine="709"/>
        <w:rPr>
          <w:sz w:val="28"/>
          <w:szCs w:val="28"/>
        </w:rPr>
      </w:pPr>
      <w:r w:rsidRPr="00A80DB7">
        <w:rPr>
          <w:sz w:val="28"/>
          <w:szCs w:val="28"/>
        </w:rPr>
        <w:t>добросовестной конкуренции,</w:t>
      </w:r>
    </w:p>
    <w:p w:rsidR="00335DD0" w:rsidRPr="00A80DB7" w:rsidRDefault="00335DD0" w:rsidP="00335DD0">
      <w:pPr>
        <w:pStyle w:val="point"/>
        <w:tabs>
          <w:tab w:val="left" w:pos="993"/>
        </w:tabs>
        <w:ind w:firstLine="709"/>
        <w:rPr>
          <w:sz w:val="28"/>
          <w:szCs w:val="28"/>
        </w:rPr>
      </w:pPr>
      <w:r w:rsidRPr="00A80DB7">
        <w:rPr>
          <w:sz w:val="28"/>
          <w:szCs w:val="28"/>
        </w:rPr>
        <w:t>получения прибыли при осуществлении хозяйственной деятельности,</w:t>
      </w:r>
    </w:p>
    <w:p w:rsidR="00335DD0" w:rsidRPr="00A80DB7" w:rsidRDefault="00335DD0" w:rsidP="00335DD0">
      <w:pPr>
        <w:pStyle w:val="point"/>
        <w:tabs>
          <w:tab w:val="left" w:pos="993"/>
        </w:tabs>
        <w:ind w:firstLine="709"/>
        <w:rPr>
          <w:sz w:val="28"/>
          <w:szCs w:val="28"/>
        </w:rPr>
      </w:pPr>
      <w:r w:rsidRPr="00A80DB7">
        <w:rPr>
          <w:sz w:val="28"/>
          <w:szCs w:val="28"/>
        </w:rPr>
        <w:t>недопущения коррупции и иных нарушений в сфере закупок.</w:t>
      </w:r>
    </w:p>
    <w:p w:rsidR="00335DD0" w:rsidRPr="00A80DB7" w:rsidRDefault="00335DD0" w:rsidP="00335DD0">
      <w:pPr>
        <w:pStyle w:val="point"/>
        <w:numPr>
          <w:ilvl w:val="0"/>
          <w:numId w:val="1"/>
        </w:numPr>
        <w:tabs>
          <w:tab w:val="left" w:pos="993"/>
        </w:tabs>
        <w:ind w:left="0" w:firstLine="709"/>
        <w:rPr>
          <w:sz w:val="28"/>
          <w:szCs w:val="28"/>
        </w:rPr>
      </w:pPr>
      <w:r w:rsidRPr="00A80DB7">
        <w:rPr>
          <w:sz w:val="28"/>
          <w:szCs w:val="28"/>
        </w:rPr>
        <w:t>Термины, используемые в настоящем Порядке:</w:t>
      </w:r>
    </w:p>
    <w:p w:rsidR="00335DD0" w:rsidRPr="00A80DB7" w:rsidRDefault="00335DD0" w:rsidP="00335DD0">
      <w:pPr>
        <w:autoSpaceDE w:val="0"/>
        <w:autoSpaceDN w:val="0"/>
        <w:adjustRightInd w:val="0"/>
        <w:spacing w:after="0" w:line="240" w:lineRule="auto"/>
        <w:ind w:left="57" w:firstLine="709"/>
        <w:jc w:val="both"/>
        <w:rPr>
          <w:rFonts w:ascii="Times New Roman" w:hAnsi="Times New Roman" w:cs="Times New Roman"/>
          <w:sz w:val="28"/>
          <w:szCs w:val="28"/>
        </w:rPr>
      </w:pPr>
      <w:r w:rsidRPr="00A80DB7">
        <w:rPr>
          <w:rFonts w:ascii="Times New Roman" w:hAnsi="Times New Roman" w:cs="Times New Roman"/>
          <w:sz w:val="28"/>
          <w:szCs w:val="28"/>
        </w:rPr>
        <w:t>внутриотраслевая кооперация – сотрудничество по взаимной поставке материалов, узлов, деталей, запасных частей, заготовок, полуфабрикатов, комплектующих и других изделий отраслевого назначения, необходимых для технологически взаимосвязанных производств или совместного изготовления конечной продукции;</w:t>
      </w:r>
    </w:p>
    <w:p w:rsidR="00335DD0" w:rsidRPr="00A80DB7" w:rsidRDefault="00335DD0" w:rsidP="00335DD0">
      <w:pPr>
        <w:pStyle w:val="a4"/>
        <w:spacing w:before="0" w:beforeAutospacing="0" w:after="0" w:afterAutospacing="0"/>
        <w:ind w:left="57" w:firstLine="709"/>
        <w:jc w:val="both"/>
        <w:rPr>
          <w:sz w:val="28"/>
          <w:szCs w:val="28"/>
        </w:rPr>
      </w:pPr>
      <w:r w:rsidRPr="00A80DB7">
        <w:rPr>
          <w:sz w:val="28"/>
          <w:szCs w:val="28"/>
        </w:rPr>
        <w:t>документы по закупке - зафиксированная на материальном носителе информация с реквизитами, позволяющими ее идентифицировать, созданная, полученная и сохраняемая в доказательных или справочных целях в процессе осуществления процедур закупок;</w:t>
      </w:r>
    </w:p>
    <w:p w:rsidR="00335DD0" w:rsidRPr="00475604" w:rsidRDefault="00335DD0" w:rsidP="00335DD0">
      <w:pPr>
        <w:pStyle w:val="pointmailrucssattributepostfix"/>
        <w:spacing w:before="0" w:beforeAutospacing="0" w:after="0" w:afterAutospacing="0"/>
        <w:ind w:left="57" w:firstLine="709"/>
        <w:jc w:val="both"/>
        <w:rPr>
          <w:sz w:val="28"/>
          <w:szCs w:val="28"/>
        </w:rPr>
      </w:pPr>
      <w:r w:rsidRPr="00A80DB7">
        <w:rPr>
          <w:sz w:val="28"/>
          <w:szCs w:val="28"/>
        </w:rPr>
        <w:t>задание на закупку товаров (работ, услуг) – документ, содержащий основные требования к закупаемым товарам (работам, услугам), утвержденный директором</w:t>
      </w:r>
      <w:r>
        <w:rPr>
          <w:sz w:val="28"/>
          <w:szCs w:val="28"/>
        </w:rPr>
        <w:t xml:space="preserve">  Общества (</w:t>
      </w:r>
      <w:r w:rsidRPr="005F07D5">
        <w:rPr>
          <w:sz w:val="28"/>
          <w:szCs w:val="28"/>
        </w:rPr>
        <w:t>лицом, исполняющим</w:t>
      </w:r>
      <w:r>
        <w:rPr>
          <w:sz w:val="28"/>
          <w:szCs w:val="28"/>
        </w:rPr>
        <w:t xml:space="preserve"> его </w:t>
      </w:r>
      <w:r w:rsidRPr="003433AE">
        <w:rPr>
          <w:sz w:val="28"/>
          <w:szCs w:val="28"/>
        </w:rPr>
        <w:t>обязанности</w:t>
      </w:r>
      <w:r>
        <w:rPr>
          <w:sz w:val="28"/>
          <w:szCs w:val="28"/>
        </w:rPr>
        <w:t>)</w:t>
      </w:r>
      <w:r w:rsidRPr="00ED6AC3">
        <w:rPr>
          <w:sz w:val="28"/>
          <w:szCs w:val="28"/>
        </w:rPr>
        <w:t>;</w:t>
      </w:r>
    </w:p>
    <w:p w:rsidR="00335DD0" w:rsidRPr="00A80DB7" w:rsidRDefault="00335DD0" w:rsidP="00335DD0">
      <w:pPr>
        <w:pStyle w:val="pointmailrucssattributepostfix"/>
        <w:spacing w:before="0" w:beforeAutospacing="0" w:after="0" w:afterAutospacing="0"/>
        <w:ind w:left="57" w:firstLine="709"/>
        <w:jc w:val="both"/>
        <w:rPr>
          <w:sz w:val="28"/>
          <w:szCs w:val="28"/>
        </w:rPr>
      </w:pPr>
      <w:r w:rsidRPr="00A80DB7">
        <w:rPr>
          <w:sz w:val="28"/>
          <w:szCs w:val="28"/>
        </w:rPr>
        <w:lastRenderedPageBreak/>
        <w:t>закупка – приобретение товаров (работ, услуг) за сч</w:t>
      </w:r>
      <w:r>
        <w:rPr>
          <w:sz w:val="28"/>
          <w:szCs w:val="28"/>
        </w:rPr>
        <w:t>ет собственных средств Общества</w:t>
      </w:r>
      <w:r w:rsidRPr="00A80DB7">
        <w:rPr>
          <w:sz w:val="28"/>
          <w:szCs w:val="28"/>
        </w:rPr>
        <w:t>;</w:t>
      </w:r>
    </w:p>
    <w:p w:rsidR="00335DD0" w:rsidRPr="00A80DB7" w:rsidRDefault="00335DD0" w:rsidP="00335DD0">
      <w:pPr>
        <w:pStyle w:val="pointmailrucssattributepostfix"/>
        <w:spacing w:before="0" w:beforeAutospacing="0" w:after="0" w:afterAutospacing="0"/>
        <w:ind w:left="57" w:firstLine="709"/>
        <w:jc w:val="both"/>
        <w:rPr>
          <w:sz w:val="28"/>
          <w:szCs w:val="28"/>
        </w:rPr>
      </w:pPr>
      <w:r w:rsidRPr="00A80DB7">
        <w:rPr>
          <w:sz w:val="28"/>
          <w:szCs w:val="28"/>
        </w:rPr>
        <w:t>изучение конъюнктуры рынка – анализ информации о предмете закупки, имеющихся на рынке предложениях, включая данные о наличии поставщиков (подрядчиков, исполнителей), его стоимости и иной информацию, имеющую значение при выборе поставщика (подрядчика, исполнителя);</w:t>
      </w:r>
    </w:p>
    <w:p w:rsidR="00335DD0" w:rsidRPr="00A80DB7" w:rsidRDefault="00335DD0" w:rsidP="00335DD0">
      <w:pPr>
        <w:pStyle w:val="pointmailrucssattributepostfix"/>
        <w:spacing w:before="0" w:beforeAutospacing="0" w:after="0" w:afterAutospacing="0"/>
        <w:ind w:left="57" w:firstLine="709"/>
        <w:jc w:val="both"/>
        <w:rPr>
          <w:sz w:val="28"/>
          <w:szCs w:val="28"/>
        </w:rPr>
      </w:pPr>
      <w:r w:rsidRPr="0009118F">
        <w:rPr>
          <w:sz w:val="28"/>
          <w:szCs w:val="28"/>
        </w:rPr>
        <w:t>инициатор закупки – структурное подразделение, специалист Общества, формирующий задание на закупку за счет собственных средств;</w:t>
      </w:r>
    </w:p>
    <w:p w:rsidR="00335DD0" w:rsidRPr="00A80DB7" w:rsidRDefault="00335DD0" w:rsidP="00335DD0">
      <w:pPr>
        <w:pStyle w:val="a4"/>
        <w:spacing w:before="0" w:beforeAutospacing="0" w:after="0" w:afterAutospacing="0"/>
        <w:ind w:left="57" w:firstLine="709"/>
        <w:jc w:val="both"/>
        <w:rPr>
          <w:sz w:val="28"/>
          <w:szCs w:val="28"/>
        </w:rPr>
      </w:pPr>
      <w:r w:rsidRPr="00A80DB7">
        <w:rPr>
          <w:sz w:val="28"/>
          <w:szCs w:val="28"/>
        </w:rPr>
        <w:t>квалификационные требования - совокупность требований, предъявляемых к юридическим и (или) физическим лицам, в том числе индивидуальным предпринимателям для участия в процедуре закупки;</w:t>
      </w:r>
    </w:p>
    <w:p w:rsidR="00335DD0" w:rsidRPr="00A80DB7" w:rsidRDefault="00335DD0" w:rsidP="00335DD0">
      <w:pPr>
        <w:pStyle w:val="pointmailrucssattributepostfix"/>
        <w:spacing w:before="0" w:beforeAutospacing="0" w:after="0" w:afterAutospacing="0"/>
        <w:ind w:left="57" w:firstLine="709"/>
        <w:jc w:val="both"/>
        <w:rPr>
          <w:sz w:val="28"/>
          <w:szCs w:val="28"/>
        </w:rPr>
      </w:pPr>
      <w:r w:rsidRPr="00A80DB7">
        <w:rPr>
          <w:sz w:val="28"/>
          <w:szCs w:val="28"/>
        </w:rPr>
        <w:t>комиссия – комиссия, создаваемая в Обществе, для выбора поставщика (подрядчика, исполнителя) при проведении процедур конкурентного листа, запроса ценовых предложений, конкурса, закупки из одного источника;</w:t>
      </w:r>
    </w:p>
    <w:p w:rsidR="00335DD0" w:rsidRPr="00A80DB7" w:rsidRDefault="00335DD0" w:rsidP="00335DD0">
      <w:pPr>
        <w:pStyle w:val="a4"/>
        <w:spacing w:before="0" w:beforeAutospacing="0" w:after="0" w:afterAutospacing="0"/>
        <w:ind w:left="57" w:firstLine="709"/>
        <w:jc w:val="both"/>
        <w:rPr>
          <w:sz w:val="28"/>
          <w:szCs w:val="28"/>
        </w:rPr>
      </w:pPr>
      <w:r w:rsidRPr="00A80DB7">
        <w:rPr>
          <w:sz w:val="28"/>
          <w:szCs w:val="28"/>
        </w:rPr>
        <w:t>ориентировочная стоимость закупки - стоимость предстоящей закупки, рассчитанная исходя из потребности в предмете закупки, определенной с учетом конъюнктуры товарного рынка, рынка работ, услуг и представляющая собой общую сумму платы за нее, включая налог на добавленную стоимость и другие возможные налоги, сборы и платежи;</w:t>
      </w:r>
    </w:p>
    <w:p w:rsidR="00335DD0" w:rsidRPr="00A80DB7" w:rsidRDefault="00335DD0" w:rsidP="00335DD0">
      <w:pPr>
        <w:pStyle w:val="a4"/>
        <w:spacing w:before="0" w:beforeAutospacing="0" w:after="0" w:afterAutospacing="0"/>
        <w:ind w:left="57" w:firstLine="709"/>
        <w:jc w:val="both"/>
        <w:rPr>
          <w:sz w:val="28"/>
          <w:szCs w:val="28"/>
        </w:rPr>
      </w:pPr>
      <w:r w:rsidRPr="00A80DB7">
        <w:rPr>
          <w:sz w:val="28"/>
          <w:szCs w:val="28"/>
        </w:rPr>
        <w:t xml:space="preserve">предложение - совокупность представленных юридическим и (или) физическим лицом, в том числе индивидуальным предпринимателем для участия в процедуре закупки документов и сведений, посредством которых подтверждается наличие </w:t>
      </w:r>
      <w:bookmarkStart w:id="0" w:name="_GoBack"/>
      <w:r w:rsidRPr="00A80DB7">
        <w:rPr>
          <w:sz w:val="28"/>
          <w:szCs w:val="28"/>
        </w:rPr>
        <w:t>организац</w:t>
      </w:r>
      <w:bookmarkEnd w:id="0"/>
      <w:r w:rsidRPr="00A80DB7">
        <w:rPr>
          <w:sz w:val="28"/>
          <w:szCs w:val="28"/>
        </w:rPr>
        <w:t>ионных, технических, финансовых и иных возможностей для исполнения обязательств по закупке;</w:t>
      </w:r>
    </w:p>
    <w:p w:rsidR="00335DD0" w:rsidRPr="00A80DB7" w:rsidRDefault="00335DD0" w:rsidP="00335DD0">
      <w:pPr>
        <w:pStyle w:val="pointmailrucssattributepostfix"/>
        <w:spacing w:before="0" w:beforeAutospacing="0" w:after="0" w:afterAutospacing="0"/>
        <w:ind w:left="57" w:firstLine="709"/>
        <w:jc w:val="both"/>
        <w:rPr>
          <w:sz w:val="28"/>
          <w:szCs w:val="28"/>
        </w:rPr>
      </w:pPr>
      <w:r w:rsidRPr="00A80DB7">
        <w:rPr>
          <w:sz w:val="28"/>
          <w:szCs w:val="28"/>
        </w:rPr>
        <w:t>предмет закупки – товары (работы, услуги), которые определены для приобретения в рамках одной процедуры закупки;</w:t>
      </w:r>
    </w:p>
    <w:p w:rsidR="00335DD0" w:rsidRPr="00A80DB7" w:rsidRDefault="00335DD0" w:rsidP="00335DD0">
      <w:pPr>
        <w:pStyle w:val="a4"/>
        <w:spacing w:before="0" w:beforeAutospacing="0" w:after="0" w:afterAutospacing="0"/>
        <w:ind w:left="57" w:firstLine="709"/>
        <w:jc w:val="both"/>
        <w:rPr>
          <w:sz w:val="28"/>
          <w:szCs w:val="28"/>
        </w:rPr>
      </w:pPr>
      <w:r w:rsidRPr="00A80DB7">
        <w:rPr>
          <w:sz w:val="28"/>
          <w:szCs w:val="28"/>
        </w:rPr>
        <w:t>сбытовая организация – юридическое лицо или индивидуальный предприниматель, уполномоченное на сбыт товаров (работ, услуг) производителями или организациями (объединениями, ассоциациями, союзами, холдингами), в состав которых входят производители, на основании соответствующих гражданско-правовых договоров (договор комиссии, агентский договор), а также организации, учредителями которых являются такие юридическое лицо или индивидуальный предприниматель;</w:t>
      </w:r>
    </w:p>
    <w:p w:rsidR="00335DD0" w:rsidRPr="0089357D" w:rsidRDefault="00335DD0" w:rsidP="00335DD0">
      <w:pPr>
        <w:pStyle w:val="a9"/>
        <w:rPr>
          <w:rFonts w:ascii="Times New Roman" w:hAnsi="Times New Roman" w:cs="Times New Roman"/>
          <w:sz w:val="28"/>
          <w:szCs w:val="28"/>
        </w:rPr>
      </w:pPr>
      <w:r>
        <w:rPr>
          <w:rFonts w:ascii="Times New Roman" w:hAnsi="Times New Roman" w:cs="Times New Roman"/>
          <w:sz w:val="28"/>
          <w:szCs w:val="28"/>
        </w:rPr>
        <w:tab/>
      </w:r>
      <w:r w:rsidRPr="0089357D">
        <w:rPr>
          <w:rFonts w:ascii="Times New Roman" w:hAnsi="Times New Roman" w:cs="Times New Roman"/>
          <w:sz w:val="28"/>
          <w:szCs w:val="28"/>
        </w:rPr>
        <w:t>участник – юридическое или физическое лицо, в том числе индивидуальный предприниматель, участвующее в процедуре закупки в качестве потенциального поставщика (подрядчика, исполнителя).</w:t>
      </w:r>
    </w:p>
    <w:p w:rsidR="00335DD0" w:rsidRPr="004A48F7" w:rsidRDefault="00335DD0" w:rsidP="00335DD0">
      <w:pPr>
        <w:pStyle w:val="point"/>
        <w:numPr>
          <w:ilvl w:val="0"/>
          <w:numId w:val="1"/>
        </w:numPr>
        <w:tabs>
          <w:tab w:val="left" w:pos="993"/>
        </w:tabs>
        <w:ind w:left="0" w:firstLine="709"/>
        <w:rPr>
          <w:sz w:val="28"/>
          <w:szCs w:val="28"/>
        </w:rPr>
      </w:pPr>
      <w:r w:rsidRPr="004A48F7">
        <w:rPr>
          <w:sz w:val="28"/>
          <w:szCs w:val="28"/>
        </w:rPr>
        <w:t>Установить, что Общество проводит процедуры закупок товаров (работ, услуг) за счет собственных средств на сумму по одной сделке на дату принятия Обществом решения о проведении закупки:</w:t>
      </w:r>
    </w:p>
    <w:p w:rsidR="00335DD0" w:rsidRDefault="00335DD0" w:rsidP="00335DD0">
      <w:pPr>
        <w:pStyle w:val="underpoint"/>
        <w:tabs>
          <w:tab w:val="left" w:pos="993"/>
        </w:tabs>
        <w:ind w:firstLine="709"/>
        <w:rPr>
          <w:sz w:val="28"/>
          <w:szCs w:val="28"/>
        </w:rPr>
      </w:pPr>
      <w:r>
        <w:rPr>
          <w:sz w:val="28"/>
          <w:szCs w:val="28"/>
        </w:rPr>
        <w:t>4</w:t>
      </w:r>
      <w:r w:rsidRPr="004A48F7">
        <w:rPr>
          <w:sz w:val="28"/>
          <w:szCs w:val="28"/>
        </w:rPr>
        <w:t xml:space="preserve">.1. до 50 базовых величин – </w:t>
      </w:r>
      <w:r>
        <w:rPr>
          <w:sz w:val="28"/>
          <w:szCs w:val="28"/>
        </w:rPr>
        <w:t>оформления документов посредством сбора информации (</w:t>
      </w:r>
      <w:r w:rsidRPr="004A48F7">
        <w:rPr>
          <w:sz w:val="28"/>
          <w:szCs w:val="28"/>
        </w:rPr>
        <w:t>неконкурентная процедура закупки);</w:t>
      </w:r>
    </w:p>
    <w:p w:rsidR="00335DD0" w:rsidRPr="004A48F7" w:rsidRDefault="00335DD0" w:rsidP="00335DD0">
      <w:pPr>
        <w:pStyle w:val="underpoint"/>
        <w:tabs>
          <w:tab w:val="left" w:pos="993"/>
        </w:tabs>
        <w:ind w:firstLine="709"/>
        <w:rPr>
          <w:sz w:val="28"/>
          <w:szCs w:val="28"/>
        </w:rPr>
      </w:pPr>
      <w:r>
        <w:rPr>
          <w:sz w:val="28"/>
          <w:szCs w:val="28"/>
        </w:rPr>
        <w:t>4</w:t>
      </w:r>
      <w:r w:rsidRPr="004A48F7">
        <w:rPr>
          <w:sz w:val="28"/>
          <w:szCs w:val="28"/>
        </w:rPr>
        <w:t>.2. от 50 до 1000 базовых величин – с применением процедуры конкурентного листа (неконкурентная  процедура закупки);</w:t>
      </w:r>
    </w:p>
    <w:p w:rsidR="00335DD0" w:rsidRPr="004A48F7" w:rsidRDefault="00335DD0" w:rsidP="00335DD0">
      <w:pPr>
        <w:pStyle w:val="underpoint"/>
        <w:tabs>
          <w:tab w:val="left" w:pos="993"/>
        </w:tabs>
        <w:ind w:firstLine="709"/>
        <w:rPr>
          <w:sz w:val="28"/>
          <w:szCs w:val="28"/>
        </w:rPr>
      </w:pPr>
      <w:r>
        <w:rPr>
          <w:sz w:val="28"/>
          <w:szCs w:val="28"/>
        </w:rPr>
        <w:lastRenderedPageBreak/>
        <w:t>4</w:t>
      </w:r>
      <w:r w:rsidRPr="004A48F7">
        <w:rPr>
          <w:sz w:val="28"/>
          <w:szCs w:val="28"/>
        </w:rPr>
        <w:t>.3. от 1000 до 8000 базовых величин – с применением процедуры запроса ценовых предложений (конкурентная процедура закупки);</w:t>
      </w:r>
    </w:p>
    <w:p w:rsidR="00335DD0" w:rsidRPr="004A48F7" w:rsidRDefault="00335DD0" w:rsidP="00335DD0">
      <w:pPr>
        <w:pStyle w:val="underpoint"/>
        <w:tabs>
          <w:tab w:val="left" w:pos="993"/>
        </w:tabs>
        <w:ind w:firstLine="709"/>
        <w:rPr>
          <w:sz w:val="28"/>
          <w:szCs w:val="28"/>
        </w:rPr>
      </w:pPr>
      <w:r>
        <w:rPr>
          <w:sz w:val="28"/>
          <w:szCs w:val="28"/>
        </w:rPr>
        <w:t>4</w:t>
      </w:r>
      <w:r w:rsidRPr="004A48F7">
        <w:rPr>
          <w:sz w:val="28"/>
          <w:szCs w:val="28"/>
        </w:rPr>
        <w:t>.4. от 8000 базовых величин и более – с применением процедуры открытого конкурса (далее – открытый конкурс или конкурс), который  может быть двухэтапным (конкурентная процедура закупки);</w:t>
      </w:r>
    </w:p>
    <w:p w:rsidR="00335DD0" w:rsidRPr="004A48F7" w:rsidRDefault="00335DD0" w:rsidP="00335DD0">
      <w:pPr>
        <w:pStyle w:val="underpoint"/>
        <w:tabs>
          <w:tab w:val="left" w:pos="993"/>
        </w:tabs>
        <w:ind w:firstLine="709"/>
        <w:rPr>
          <w:sz w:val="28"/>
          <w:szCs w:val="28"/>
        </w:rPr>
      </w:pPr>
      <w:r>
        <w:rPr>
          <w:sz w:val="28"/>
          <w:szCs w:val="28"/>
        </w:rPr>
        <w:t>4</w:t>
      </w:r>
      <w:r w:rsidRPr="004A48F7">
        <w:rPr>
          <w:sz w:val="28"/>
          <w:szCs w:val="28"/>
        </w:rPr>
        <w:t xml:space="preserve">.5. без ограничения суммы закупки – с применением процедуры закупки из одного источника (неконкурентная процедура закупки), в случаях и в порядке, предусмотренных настоящим </w:t>
      </w:r>
      <w:r w:rsidRPr="00DF0F53">
        <w:rPr>
          <w:sz w:val="28"/>
          <w:szCs w:val="28"/>
        </w:rPr>
        <w:t>По</w:t>
      </w:r>
      <w:r>
        <w:rPr>
          <w:sz w:val="28"/>
          <w:szCs w:val="28"/>
        </w:rPr>
        <w:t>рядком</w:t>
      </w:r>
      <w:r w:rsidRPr="00DF0F53">
        <w:rPr>
          <w:sz w:val="28"/>
          <w:szCs w:val="28"/>
        </w:rPr>
        <w:t>.</w:t>
      </w:r>
      <w:r w:rsidRPr="004A48F7">
        <w:rPr>
          <w:sz w:val="28"/>
          <w:szCs w:val="28"/>
        </w:rPr>
        <w:t xml:space="preserve"> Обоснование такой закупки входит в компетенцию Общества; </w:t>
      </w:r>
    </w:p>
    <w:p w:rsidR="00335DD0" w:rsidRDefault="00335DD0" w:rsidP="00335DD0">
      <w:pPr>
        <w:pStyle w:val="underpoint"/>
        <w:tabs>
          <w:tab w:val="left" w:pos="993"/>
        </w:tabs>
        <w:ind w:firstLine="709"/>
        <w:rPr>
          <w:sz w:val="28"/>
          <w:szCs w:val="28"/>
        </w:rPr>
      </w:pPr>
      <w:r>
        <w:rPr>
          <w:sz w:val="28"/>
          <w:szCs w:val="28"/>
        </w:rPr>
        <w:t>4</w:t>
      </w:r>
      <w:r w:rsidRPr="004A48F7">
        <w:rPr>
          <w:sz w:val="28"/>
          <w:szCs w:val="28"/>
        </w:rPr>
        <w:t xml:space="preserve">.6. </w:t>
      </w:r>
      <w:r w:rsidRPr="0009118F">
        <w:rPr>
          <w:sz w:val="28"/>
          <w:szCs w:val="28"/>
        </w:rPr>
        <w:t xml:space="preserve">закупки аудиторских услуг по проведению обязательного аудита годовой бухгалтерской и (или) финансовой отчетности (далее если не предусмотрено иное — отчетность) осуществляется с применением конкурсов независимо от стоимости таких услуг в порядке, предусмотренном настоящим Положением. В случае признания конкурса несостоявшимся </w:t>
      </w:r>
      <w:r w:rsidRPr="005F07D5">
        <w:rPr>
          <w:sz w:val="28"/>
          <w:szCs w:val="28"/>
        </w:rPr>
        <w:t>Общество</w:t>
      </w:r>
      <w:r w:rsidRPr="0009118F">
        <w:rPr>
          <w:sz w:val="28"/>
          <w:szCs w:val="28"/>
        </w:rPr>
        <w:t xml:space="preserve"> вправе применить процедуру закупки из одного источника. В случае принятия ОАО «Белресурсы» - управляющая компания холдинга «Белресурсы» решения о проведении централизованной закупки аудиторских услуг по проведению обязательного аудита годовой бухгалтерской и (или) финансовой отчетности, такие закупки проводит организатор процедур закупок – ОАО «Белресурсы» - управляющая компания холдинга «Белресурсы».</w:t>
      </w:r>
    </w:p>
    <w:p w:rsidR="00335DD0" w:rsidRPr="00A80DB7" w:rsidRDefault="00335DD0" w:rsidP="00335DD0">
      <w:pPr>
        <w:pStyle w:val="point"/>
        <w:ind w:firstLine="709"/>
        <w:rPr>
          <w:sz w:val="28"/>
          <w:szCs w:val="28"/>
        </w:rPr>
      </w:pPr>
      <w:r>
        <w:rPr>
          <w:sz w:val="28"/>
          <w:szCs w:val="28"/>
        </w:rPr>
        <w:t>5</w:t>
      </w:r>
      <w:r w:rsidRPr="00A80DB7">
        <w:rPr>
          <w:sz w:val="28"/>
          <w:szCs w:val="28"/>
        </w:rPr>
        <w:t xml:space="preserve">. </w:t>
      </w:r>
      <w:r>
        <w:rPr>
          <w:sz w:val="28"/>
          <w:szCs w:val="28"/>
        </w:rPr>
        <w:t>П</w:t>
      </w:r>
      <w:r w:rsidRPr="00A80DB7">
        <w:rPr>
          <w:sz w:val="28"/>
          <w:szCs w:val="28"/>
        </w:rPr>
        <w:t>роцедуры:</w:t>
      </w:r>
    </w:p>
    <w:p w:rsidR="00335DD0" w:rsidRPr="00856C52" w:rsidRDefault="00335DD0" w:rsidP="00335DD0">
      <w:pPr>
        <w:pStyle w:val="newncpi"/>
        <w:ind w:firstLine="709"/>
        <w:rPr>
          <w:sz w:val="28"/>
          <w:szCs w:val="28"/>
        </w:rPr>
      </w:pPr>
      <w:r w:rsidRPr="00A80DB7">
        <w:rPr>
          <w:sz w:val="28"/>
          <w:szCs w:val="28"/>
        </w:rPr>
        <w:t xml:space="preserve">закупки посредством сбора информации, конкурентного листа, а также закупки из одного источника, </w:t>
      </w:r>
      <w:r w:rsidRPr="00856C52">
        <w:rPr>
          <w:sz w:val="28"/>
          <w:szCs w:val="28"/>
        </w:rPr>
        <w:t>в качестве первичной процедуры, проводятся Обществом самостоятельно;</w:t>
      </w:r>
    </w:p>
    <w:p w:rsidR="00335DD0" w:rsidRPr="00856C52" w:rsidRDefault="00335DD0" w:rsidP="00335DD0">
      <w:pPr>
        <w:pStyle w:val="newncpi"/>
        <w:ind w:firstLine="709"/>
        <w:rPr>
          <w:sz w:val="28"/>
          <w:szCs w:val="28"/>
        </w:rPr>
      </w:pPr>
      <w:r w:rsidRPr="00856C52">
        <w:rPr>
          <w:sz w:val="28"/>
          <w:szCs w:val="28"/>
        </w:rPr>
        <w:t>запроса ценовых предложений, открытого конкурса на закупку товаров (работ, услуг), за исключением сырья и материалов для обеспечения выпуска готовой продукции, аудиторских услуг по проведению обязательного аудита годовой бухгалтерской и (или) финансовой отчетности, а также повторные процедуры закупок, включая закупки из одного источника, вследствие несостоявшихся названных  первичных процедур, проводятся Обществом через   ОАО «Белресурсы» - управляющую компанию холдинга «Белресурсы», согласно локальным правовым актам</w:t>
      </w:r>
      <w:r>
        <w:rPr>
          <w:sz w:val="28"/>
          <w:szCs w:val="28"/>
        </w:rPr>
        <w:t xml:space="preserve"> </w:t>
      </w:r>
      <w:r w:rsidRPr="00856C52">
        <w:rPr>
          <w:sz w:val="28"/>
          <w:szCs w:val="28"/>
        </w:rPr>
        <w:t>ОАО «Белресурсы» - управляющая компания холдинга «Белресурсы»</w:t>
      </w:r>
      <w:r>
        <w:rPr>
          <w:sz w:val="28"/>
          <w:szCs w:val="28"/>
        </w:rPr>
        <w:t>.</w:t>
      </w:r>
    </w:p>
    <w:p w:rsidR="00335DD0" w:rsidRPr="00A80DB7" w:rsidRDefault="00335DD0" w:rsidP="00335DD0">
      <w:pPr>
        <w:pStyle w:val="newncpi"/>
        <w:ind w:firstLine="709"/>
        <w:rPr>
          <w:sz w:val="28"/>
          <w:szCs w:val="28"/>
        </w:rPr>
      </w:pPr>
      <w:r w:rsidRPr="00856C52">
        <w:rPr>
          <w:sz w:val="28"/>
          <w:szCs w:val="28"/>
        </w:rPr>
        <w:t xml:space="preserve">запроса ценовых предложений, открытого конкурса на закупку сырья и материалов для обеспечения выпуска готовой продукции, </w:t>
      </w:r>
      <w:r w:rsidRPr="0009118F">
        <w:rPr>
          <w:sz w:val="28"/>
          <w:szCs w:val="28"/>
        </w:rPr>
        <w:t>открытого конкурса на закупку</w:t>
      </w:r>
      <w:r>
        <w:rPr>
          <w:sz w:val="28"/>
          <w:szCs w:val="28"/>
        </w:rPr>
        <w:t xml:space="preserve"> </w:t>
      </w:r>
      <w:r w:rsidRPr="00856C52">
        <w:rPr>
          <w:sz w:val="28"/>
          <w:szCs w:val="28"/>
        </w:rPr>
        <w:t>аудиторских услуг по проведению обязательного аудита годовой бухгалтерской и (или) финансовой отчетности, а также повторные процедуры закупок, включая закупки из одного источника, вследствие несостоявшихся названных первичных процедур проводятся Обществом, самостоятельно. В случае необходим</w:t>
      </w:r>
      <w:r>
        <w:rPr>
          <w:sz w:val="28"/>
          <w:szCs w:val="28"/>
        </w:rPr>
        <w:t>о</w:t>
      </w:r>
      <w:r w:rsidRPr="00856C52">
        <w:rPr>
          <w:sz w:val="28"/>
          <w:szCs w:val="28"/>
        </w:rPr>
        <w:t xml:space="preserve">сти такие процедуры закупок могут осуществляться через ОАО «Белресурсы» - управляющая компания холдинга «Белресурсы» согласно </w:t>
      </w:r>
      <w:r>
        <w:rPr>
          <w:sz w:val="28"/>
          <w:szCs w:val="28"/>
        </w:rPr>
        <w:t xml:space="preserve">локальным правовым актам </w:t>
      </w:r>
      <w:r w:rsidRPr="00856C52">
        <w:rPr>
          <w:sz w:val="28"/>
          <w:szCs w:val="28"/>
        </w:rPr>
        <w:t>ОАО «Белресурсы» - управляющая компания холдинга «Белресурсы»</w:t>
      </w:r>
      <w:r>
        <w:rPr>
          <w:sz w:val="28"/>
          <w:szCs w:val="28"/>
        </w:rPr>
        <w:t>.</w:t>
      </w:r>
    </w:p>
    <w:p w:rsidR="00335DD0" w:rsidRDefault="00335DD0" w:rsidP="00335DD0">
      <w:pPr>
        <w:pStyle w:val="newncpi"/>
        <w:numPr>
          <w:ilvl w:val="0"/>
          <w:numId w:val="11"/>
        </w:numPr>
        <w:rPr>
          <w:sz w:val="28"/>
          <w:szCs w:val="28"/>
        </w:rPr>
      </w:pPr>
      <w:r w:rsidRPr="00A80DB7">
        <w:rPr>
          <w:sz w:val="28"/>
          <w:szCs w:val="28"/>
        </w:rPr>
        <w:lastRenderedPageBreak/>
        <w:t xml:space="preserve">При проведении процедур закупок к участникам устанавливаются </w:t>
      </w:r>
    </w:p>
    <w:p w:rsidR="00335DD0" w:rsidRPr="00A80DB7" w:rsidRDefault="00335DD0" w:rsidP="00335DD0">
      <w:pPr>
        <w:pStyle w:val="newncpi"/>
        <w:ind w:firstLine="0"/>
        <w:rPr>
          <w:sz w:val="28"/>
          <w:szCs w:val="28"/>
        </w:rPr>
      </w:pPr>
      <w:r w:rsidRPr="00A80DB7">
        <w:rPr>
          <w:sz w:val="28"/>
          <w:szCs w:val="28"/>
        </w:rPr>
        <w:t>квалификационные требования. Данные требования не могут быть изменены после истечения срока подачи предложений для участия в процедуре закупки.</w:t>
      </w:r>
    </w:p>
    <w:p w:rsidR="00335DD0" w:rsidRPr="00A80DB7" w:rsidRDefault="00335DD0" w:rsidP="00335DD0">
      <w:pPr>
        <w:pStyle w:val="newncpi"/>
        <w:ind w:firstLine="709"/>
        <w:rPr>
          <w:sz w:val="28"/>
          <w:szCs w:val="28"/>
        </w:rPr>
      </w:pPr>
      <w:r w:rsidRPr="00A80DB7">
        <w:rPr>
          <w:sz w:val="28"/>
          <w:szCs w:val="28"/>
        </w:rPr>
        <w:t>Квалификационными требованиями к участникам процедур закупок являются:</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eastAsia="Times New Roman" w:hAnsi="Times New Roman" w:cs="Times New Roman"/>
          <w:sz w:val="28"/>
          <w:szCs w:val="28"/>
        </w:rPr>
        <w:t>дееспособность и правоспособность физического лица, в том числе индивидуального предпринимателя,</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eastAsia="Times New Roman" w:hAnsi="Times New Roman" w:cs="Times New Roman"/>
          <w:sz w:val="28"/>
          <w:szCs w:val="28"/>
        </w:rPr>
        <w:t>правоспособность юридического лица,</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eastAsia="Times New Roman" w:hAnsi="Times New Roman" w:cs="Times New Roman"/>
          <w:sz w:val="28"/>
          <w:szCs w:val="28"/>
        </w:rPr>
        <w:t xml:space="preserve">иные требования, </w:t>
      </w:r>
      <w:r w:rsidRPr="00A80DB7">
        <w:rPr>
          <w:rFonts w:ascii="Times New Roman" w:hAnsi="Times New Roman" w:cs="Times New Roman"/>
          <w:sz w:val="28"/>
          <w:szCs w:val="28"/>
        </w:rPr>
        <w:t>учитывающие их экономическое и финансовое положение, технические возможности,</w:t>
      </w:r>
      <w:r w:rsidRPr="00A80DB7">
        <w:rPr>
          <w:rFonts w:ascii="Times New Roman" w:eastAsia="Times New Roman" w:hAnsi="Times New Roman" w:cs="Times New Roman"/>
          <w:sz w:val="28"/>
          <w:szCs w:val="28"/>
        </w:rPr>
        <w:t xml:space="preserve"> установленные утвержденным заданием на закупку.</w:t>
      </w:r>
    </w:p>
    <w:p w:rsidR="00335DD0" w:rsidRDefault="00335DD0" w:rsidP="00335DD0">
      <w:pPr>
        <w:pStyle w:val="a3"/>
        <w:numPr>
          <w:ilvl w:val="0"/>
          <w:numId w:val="11"/>
        </w:numPr>
        <w:spacing w:after="0" w:line="240" w:lineRule="auto"/>
        <w:jc w:val="both"/>
        <w:rPr>
          <w:rFonts w:ascii="Times New Roman" w:eastAsia="Times New Roman" w:hAnsi="Times New Roman" w:cs="Times New Roman"/>
          <w:sz w:val="28"/>
          <w:szCs w:val="28"/>
        </w:rPr>
      </w:pPr>
      <w:r w:rsidRPr="001C7448">
        <w:rPr>
          <w:rFonts w:ascii="Times New Roman" w:eastAsia="Times New Roman" w:hAnsi="Times New Roman" w:cs="Times New Roman"/>
          <w:sz w:val="28"/>
          <w:szCs w:val="28"/>
        </w:rPr>
        <w:t xml:space="preserve">К участию в процедуре закупки не допускаются юридические лица и </w:t>
      </w:r>
    </w:p>
    <w:p w:rsidR="00335DD0" w:rsidRPr="001C7448" w:rsidRDefault="00335DD0" w:rsidP="00335DD0">
      <w:pPr>
        <w:spacing w:after="0" w:line="240" w:lineRule="auto"/>
        <w:jc w:val="both"/>
        <w:rPr>
          <w:rFonts w:ascii="Times New Roman" w:eastAsia="Times New Roman" w:hAnsi="Times New Roman" w:cs="Times New Roman"/>
          <w:sz w:val="28"/>
          <w:szCs w:val="28"/>
        </w:rPr>
      </w:pPr>
      <w:r w:rsidRPr="001C7448">
        <w:rPr>
          <w:rFonts w:ascii="Times New Roman" w:eastAsia="Times New Roman" w:hAnsi="Times New Roman" w:cs="Times New Roman"/>
          <w:sz w:val="28"/>
          <w:szCs w:val="28"/>
        </w:rPr>
        <w:t>индивидуальны</w:t>
      </w:r>
      <w:r>
        <w:rPr>
          <w:rFonts w:ascii="Times New Roman" w:eastAsia="Times New Roman" w:hAnsi="Times New Roman" w:cs="Times New Roman"/>
          <w:sz w:val="28"/>
          <w:szCs w:val="28"/>
        </w:rPr>
        <w:t>е</w:t>
      </w:r>
      <w:r w:rsidRPr="001C7448">
        <w:rPr>
          <w:rFonts w:ascii="Times New Roman" w:eastAsia="Times New Roman" w:hAnsi="Times New Roman" w:cs="Times New Roman"/>
          <w:sz w:val="28"/>
          <w:szCs w:val="28"/>
        </w:rPr>
        <w:t xml:space="preserve"> предприниматели:</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hAnsi="Times New Roman" w:cs="Times New Roman"/>
          <w:sz w:val="28"/>
          <w:szCs w:val="28"/>
        </w:rPr>
        <w:t>находящи</w:t>
      </w:r>
      <w:r>
        <w:rPr>
          <w:rFonts w:ascii="Times New Roman" w:hAnsi="Times New Roman" w:cs="Times New Roman"/>
          <w:sz w:val="28"/>
          <w:szCs w:val="28"/>
        </w:rPr>
        <w:t>е</w:t>
      </w:r>
      <w:r w:rsidRPr="00A80DB7">
        <w:rPr>
          <w:rFonts w:ascii="Times New Roman" w:hAnsi="Times New Roman" w:cs="Times New Roman"/>
          <w:sz w:val="28"/>
          <w:szCs w:val="28"/>
        </w:rPr>
        <w:t xml:space="preserve">ся в процессе ликвидации, реорганизации или признанные в установленном законодательными актами порядке экономически несостоятельными (банкротами), за исключением </w:t>
      </w:r>
      <w:r>
        <w:rPr>
          <w:rFonts w:ascii="Times New Roman" w:hAnsi="Times New Roman" w:cs="Times New Roman"/>
          <w:sz w:val="28"/>
          <w:szCs w:val="28"/>
        </w:rPr>
        <w:t>юридических лиц,</w:t>
      </w:r>
      <w:r w:rsidRPr="00A80DB7">
        <w:rPr>
          <w:rFonts w:ascii="Times New Roman" w:hAnsi="Times New Roman" w:cs="Times New Roman"/>
          <w:sz w:val="28"/>
          <w:szCs w:val="28"/>
        </w:rPr>
        <w:t>находящихся в процедуре санации;</w:t>
      </w:r>
    </w:p>
    <w:p w:rsidR="00335DD0" w:rsidRPr="00A80DB7" w:rsidRDefault="00335DD0" w:rsidP="00335DD0">
      <w:pPr>
        <w:pStyle w:val="underpoint"/>
        <w:ind w:firstLine="709"/>
        <w:rPr>
          <w:sz w:val="28"/>
          <w:szCs w:val="28"/>
        </w:rPr>
      </w:pPr>
      <w:r w:rsidRPr="00A80DB7">
        <w:rPr>
          <w:sz w:val="28"/>
          <w:szCs w:val="28"/>
        </w:rPr>
        <w:t>представившие недостоверную информацию о себе;</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hAnsi="Times New Roman" w:cs="Times New Roman"/>
          <w:sz w:val="28"/>
          <w:szCs w:val="28"/>
        </w:rPr>
        <w:t>не представившие, либо представившие неполную (неточную) информацию о себе и отказавшиеся представить соответствующую информацию в приемлемые для Общества сроки;</w:t>
      </w:r>
    </w:p>
    <w:p w:rsidR="00335DD0" w:rsidRPr="00A80DB7" w:rsidRDefault="00335DD0" w:rsidP="00335DD0">
      <w:pPr>
        <w:spacing w:after="0" w:line="240" w:lineRule="auto"/>
        <w:ind w:firstLine="709"/>
        <w:jc w:val="both"/>
        <w:rPr>
          <w:rFonts w:ascii="Times New Roman" w:eastAsia="Times New Roman" w:hAnsi="Times New Roman" w:cs="Times New Roman"/>
          <w:sz w:val="28"/>
          <w:szCs w:val="28"/>
        </w:rPr>
      </w:pPr>
      <w:r w:rsidRPr="00A80DB7">
        <w:rPr>
          <w:rFonts w:ascii="Times New Roman" w:eastAsia="Times New Roman" w:hAnsi="Times New Roman" w:cs="Times New Roman"/>
          <w:sz w:val="28"/>
          <w:szCs w:val="28"/>
        </w:rPr>
        <w:t>включенные в реестр поставщиков (подрядчиков, исполнителей), временно не допускаемых к закупкам.</w:t>
      </w:r>
    </w:p>
    <w:p w:rsidR="00335DD0" w:rsidRPr="00A80DB7" w:rsidRDefault="00335DD0" w:rsidP="00335DD0">
      <w:pPr>
        <w:pStyle w:val="point"/>
        <w:numPr>
          <w:ilvl w:val="0"/>
          <w:numId w:val="11"/>
        </w:numPr>
        <w:tabs>
          <w:tab w:val="left" w:pos="1134"/>
        </w:tabs>
        <w:ind w:left="0" w:firstLine="709"/>
        <w:rPr>
          <w:sz w:val="28"/>
          <w:szCs w:val="28"/>
        </w:rPr>
      </w:pPr>
      <w:r w:rsidRPr="00A80DB7">
        <w:rPr>
          <w:sz w:val="28"/>
          <w:szCs w:val="28"/>
        </w:rPr>
        <w:t>Не допускается:</w:t>
      </w:r>
    </w:p>
    <w:p w:rsidR="00335DD0" w:rsidRPr="00A80DB7" w:rsidRDefault="00335DD0" w:rsidP="00335DD0">
      <w:pPr>
        <w:pStyle w:val="underpoint"/>
        <w:ind w:firstLine="709"/>
        <w:rPr>
          <w:sz w:val="28"/>
          <w:szCs w:val="28"/>
        </w:rPr>
      </w:pPr>
      <w:r w:rsidRPr="00A80DB7">
        <w:rPr>
          <w:sz w:val="28"/>
          <w:szCs w:val="28"/>
        </w:rPr>
        <w:t xml:space="preserve">не предусмотренное законодательством ограничение доступа </w:t>
      </w:r>
      <w:r w:rsidRPr="00A80DB7">
        <w:rPr>
          <w:rFonts w:eastAsia="Times New Roman"/>
          <w:sz w:val="28"/>
          <w:szCs w:val="28"/>
        </w:rPr>
        <w:t>поставщиков (подрядчиков, исполнителей)</w:t>
      </w:r>
      <w:r w:rsidRPr="00A80DB7">
        <w:rPr>
          <w:sz w:val="28"/>
          <w:szCs w:val="28"/>
        </w:rPr>
        <w:t xml:space="preserve"> к участию в процедуре закупки;</w:t>
      </w:r>
    </w:p>
    <w:p w:rsidR="00335DD0" w:rsidRPr="00A80DB7" w:rsidRDefault="00335DD0" w:rsidP="00335DD0">
      <w:pPr>
        <w:pStyle w:val="underpoint"/>
        <w:ind w:firstLine="709"/>
        <w:rPr>
          <w:sz w:val="28"/>
          <w:szCs w:val="28"/>
        </w:rPr>
      </w:pPr>
      <w:r w:rsidRPr="00A80DB7">
        <w:rPr>
          <w:sz w:val="28"/>
          <w:szCs w:val="28"/>
        </w:rPr>
        <w:t>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335DD0" w:rsidRPr="00A80DB7" w:rsidRDefault="00335DD0" w:rsidP="00335DD0">
      <w:pPr>
        <w:pStyle w:val="underpoint"/>
        <w:rPr>
          <w:sz w:val="28"/>
          <w:szCs w:val="28"/>
        </w:rPr>
      </w:pPr>
      <w:r w:rsidRPr="00A80DB7">
        <w:rPr>
          <w:sz w:val="28"/>
          <w:szCs w:val="28"/>
        </w:rPr>
        <w:t>В документации о закупке аудиторских услуг по проведению обязательного аудита годовой бухгалтерской и (или) финансовой отчетности не допускается также установление требований:</w:t>
      </w:r>
    </w:p>
    <w:p w:rsidR="00335DD0" w:rsidRPr="00A80DB7" w:rsidRDefault="00335DD0" w:rsidP="00335DD0">
      <w:pPr>
        <w:pStyle w:val="newncpi"/>
        <w:rPr>
          <w:sz w:val="28"/>
          <w:szCs w:val="28"/>
        </w:rPr>
      </w:pPr>
      <w:r w:rsidRPr="00A80DB7">
        <w:rPr>
          <w:sz w:val="28"/>
          <w:szCs w:val="28"/>
        </w:rPr>
        <w:t>обязательного наличия в штате участников определенной численности аудиторов;</w:t>
      </w:r>
    </w:p>
    <w:p w:rsidR="00335DD0" w:rsidRDefault="00335DD0" w:rsidP="00335DD0">
      <w:pPr>
        <w:pStyle w:val="newncpi"/>
        <w:rPr>
          <w:sz w:val="28"/>
          <w:szCs w:val="28"/>
        </w:rPr>
      </w:pPr>
      <w:r w:rsidRPr="00A80DB7">
        <w:rPr>
          <w:sz w:val="28"/>
          <w:szCs w:val="28"/>
        </w:rPr>
        <w:t xml:space="preserve">минимальной страховой суммы по договору страхования гражданской ответственности аудиторской организации, аудитора, осуществляющего </w:t>
      </w:r>
    </w:p>
    <w:p w:rsidR="00464595" w:rsidRDefault="00335DD0" w:rsidP="00335DD0">
      <w:pPr>
        <w:pStyle w:val="newncpi"/>
        <w:ind w:firstLine="0"/>
        <w:rPr>
          <w:sz w:val="28"/>
          <w:szCs w:val="28"/>
        </w:rPr>
      </w:pPr>
      <w:r w:rsidRPr="00A80DB7">
        <w:rPr>
          <w:sz w:val="28"/>
          <w:szCs w:val="28"/>
        </w:rPr>
        <w:t>деятельность в качестве индивидуального предпринимателя за причинение вреда в связи с осуществлением профессиональной деятельности; при этом участник-</w:t>
      </w:r>
    </w:p>
    <w:p w:rsidR="00335DD0" w:rsidRPr="00A80DB7" w:rsidRDefault="00335DD0" w:rsidP="00335DD0">
      <w:pPr>
        <w:pStyle w:val="newncpi"/>
        <w:ind w:firstLine="0"/>
        <w:rPr>
          <w:sz w:val="28"/>
          <w:szCs w:val="28"/>
        </w:rPr>
      </w:pPr>
      <w:r w:rsidRPr="00A80DB7">
        <w:rPr>
          <w:sz w:val="28"/>
          <w:szCs w:val="28"/>
        </w:rPr>
        <w:t>победитель должен обеспечить наличие такого договора страхования, заключенного на сумму и условиях, определенных Обществом (в случае установления Обществом такого требования в документации о закупке);</w:t>
      </w:r>
    </w:p>
    <w:p w:rsidR="00335DD0" w:rsidRPr="00A80DB7" w:rsidRDefault="00335DD0" w:rsidP="00335DD0">
      <w:pPr>
        <w:pStyle w:val="newncpi"/>
        <w:rPr>
          <w:sz w:val="28"/>
          <w:szCs w:val="28"/>
        </w:rPr>
      </w:pPr>
      <w:r w:rsidRPr="00A80DB7">
        <w:rPr>
          <w:sz w:val="28"/>
          <w:szCs w:val="28"/>
        </w:rPr>
        <w:lastRenderedPageBreak/>
        <w:t>обязательного наличия в штате участников работников, имеющих специальную подготовку в области Международных стандартов финансовой отчетности и их Разъяснений (далее – МСФО);</w:t>
      </w:r>
    </w:p>
    <w:p w:rsidR="00335DD0" w:rsidRPr="00A80DB7" w:rsidRDefault="00335DD0" w:rsidP="00335DD0">
      <w:pPr>
        <w:pStyle w:val="newncpi"/>
        <w:rPr>
          <w:sz w:val="28"/>
          <w:szCs w:val="28"/>
        </w:rPr>
      </w:pPr>
      <w:r w:rsidRPr="00A80DB7">
        <w:rPr>
          <w:sz w:val="28"/>
          <w:szCs w:val="28"/>
        </w:rPr>
        <w:t>членства (иного участия) участника в объединениях аудиторских организаций, являющихся членами Форума компаний Международной федерации бухгалтеров, либо в иных международных объединениях аудиторских организаций (далее – международные сети аудиторских организаций);</w:t>
      </w:r>
    </w:p>
    <w:p w:rsidR="00335DD0" w:rsidRPr="00A80DB7" w:rsidRDefault="00335DD0" w:rsidP="00335DD0">
      <w:pPr>
        <w:pStyle w:val="newncpi"/>
        <w:rPr>
          <w:sz w:val="28"/>
          <w:szCs w:val="28"/>
        </w:rPr>
      </w:pPr>
      <w:r w:rsidRPr="00A80DB7">
        <w:rPr>
          <w:sz w:val="28"/>
          <w:szCs w:val="28"/>
        </w:rPr>
        <w:t>минимальной позиции участников в рейтинге международных сетей аудиторских организаций.</w:t>
      </w:r>
    </w:p>
    <w:p w:rsidR="00335DD0" w:rsidRPr="00A80DB7" w:rsidRDefault="00335DD0" w:rsidP="00335DD0">
      <w:pPr>
        <w:pStyle w:val="newncpi"/>
        <w:rPr>
          <w:sz w:val="28"/>
          <w:szCs w:val="28"/>
        </w:rPr>
      </w:pPr>
      <w:r w:rsidRPr="00A80DB7">
        <w:rPr>
          <w:sz w:val="28"/>
          <w:szCs w:val="28"/>
        </w:rPr>
        <w:t>Положения абзацев четвертого–шестого части второй настоящего пункта не применяются в случаях, когда:</w:t>
      </w:r>
    </w:p>
    <w:p w:rsidR="00335DD0" w:rsidRPr="00A80DB7" w:rsidRDefault="00335DD0" w:rsidP="00335DD0">
      <w:pPr>
        <w:pStyle w:val="newncpi"/>
        <w:rPr>
          <w:sz w:val="28"/>
          <w:szCs w:val="28"/>
        </w:rPr>
      </w:pPr>
      <w:r w:rsidRPr="00A80DB7">
        <w:rPr>
          <w:sz w:val="28"/>
          <w:szCs w:val="28"/>
        </w:rPr>
        <w:t>осуществляются закупки за счет собственных средств аудиторских услуг по проведению обязательного аудита годовой финансовой отчетности, составленной в соответствии с МСФО;</w:t>
      </w:r>
    </w:p>
    <w:p w:rsidR="00335DD0" w:rsidRPr="00A80DB7" w:rsidRDefault="00335DD0" w:rsidP="00335DD0">
      <w:pPr>
        <w:pStyle w:val="newncpi"/>
        <w:rPr>
          <w:sz w:val="28"/>
          <w:szCs w:val="28"/>
        </w:rPr>
      </w:pPr>
      <w:r w:rsidRPr="00A80DB7">
        <w:rPr>
          <w:sz w:val="28"/>
          <w:szCs w:val="28"/>
        </w:rPr>
        <w:t>в рамках одной процедуры одновременно осуществляется закупка за счет собственных средств аудиторских услуг по проведению обязательного аудита годовой бухгалтерской отчетности, составленной в соответствии с законодательством Республики Беларусь, и годовой финансовой отчетности, составленной в соответствии с МСФО;</w:t>
      </w:r>
    </w:p>
    <w:p w:rsidR="00335DD0" w:rsidRPr="00A80DB7" w:rsidRDefault="00335DD0" w:rsidP="00335DD0">
      <w:pPr>
        <w:pStyle w:val="newncpi"/>
        <w:rPr>
          <w:sz w:val="28"/>
          <w:szCs w:val="28"/>
        </w:rPr>
      </w:pPr>
      <w:r w:rsidRPr="00A80DB7">
        <w:rPr>
          <w:sz w:val="28"/>
          <w:szCs w:val="28"/>
        </w:rPr>
        <w:t>требования, указанные в абзацах четвертом–</w:t>
      </w:r>
      <w:r>
        <w:rPr>
          <w:sz w:val="28"/>
          <w:szCs w:val="28"/>
        </w:rPr>
        <w:t xml:space="preserve">шестом части второй настоящего </w:t>
      </w:r>
      <w:r w:rsidRPr="00A80DB7">
        <w:rPr>
          <w:sz w:val="28"/>
          <w:szCs w:val="28"/>
        </w:rPr>
        <w:t>пункта, являются требованиями внешних пользователей отчетности (под внешними пользователями отчетности понимаются инвесторы, кредиторы, государственные органы, зарубежные контрагенты и международные финансовые организации). Такие требования должны быть подтверждены документами, подписанными уполномоченным лицом внешнего пользователя отчетности, либо иными документами, представленными на бумажном носителе или в электронном виде, в случае возможности достоверно установить, что они исходят от внешнего пользователя отчетности, либо наличием соответствующей информации на официальных сайтах внешних пользователей отчетности</w:t>
      </w:r>
      <w:r>
        <w:rPr>
          <w:sz w:val="28"/>
          <w:szCs w:val="28"/>
        </w:rPr>
        <w:t>.</w:t>
      </w:r>
    </w:p>
    <w:p w:rsidR="00335DD0" w:rsidRPr="00A80DB7" w:rsidRDefault="00335DD0" w:rsidP="00335DD0">
      <w:pPr>
        <w:pStyle w:val="newncpi"/>
        <w:ind w:firstLine="709"/>
        <w:rPr>
          <w:sz w:val="28"/>
          <w:szCs w:val="28"/>
        </w:rPr>
      </w:pPr>
      <w:r w:rsidRPr="00A80DB7">
        <w:rPr>
          <w:sz w:val="28"/>
          <w:szCs w:val="28"/>
        </w:rP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в равной степени ко всем участникам процедуры закупки и их предложениям.</w:t>
      </w:r>
    </w:p>
    <w:p w:rsidR="00335DD0" w:rsidRPr="003433AE" w:rsidRDefault="00335DD0" w:rsidP="00335DD0">
      <w:pPr>
        <w:pStyle w:val="a3"/>
        <w:numPr>
          <w:ilvl w:val="0"/>
          <w:numId w:val="11"/>
        </w:numPr>
        <w:tabs>
          <w:tab w:val="left" w:pos="993"/>
          <w:tab w:val="left" w:pos="1276"/>
        </w:tabs>
        <w:spacing w:after="0" w:line="240" w:lineRule="auto"/>
        <w:ind w:left="0" w:firstLine="709"/>
        <w:jc w:val="both"/>
        <w:rPr>
          <w:rFonts w:ascii="Times New Roman" w:hAnsi="Times New Roman" w:cs="Times New Roman"/>
          <w:sz w:val="28"/>
          <w:szCs w:val="28"/>
        </w:rPr>
      </w:pPr>
      <w:r w:rsidRPr="00CC6C1E">
        <w:rPr>
          <w:rFonts w:ascii="Times New Roman" w:hAnsi="Times New Roman" w:cs="Times New Roman"/>
          <w:sz w:val="28"/>
          <w:szCs w:val="28"/>
        </w:rPr>
        <w:t xml:space="preserve">Для </w:t>
      </w:r>
      <w:r w:rsidRPr="003433AE">
        <w:rPr>
          <w:rFonts w:ascii="Times New Roman" w:hAnsi="Times New Roman" w:cs="Times New Roman"/>
          <w:sz w:val="28"/>
          <w:szCs w:val="28"/>
        </w:rPr>
        <w:t xml:space="preserve">осуществления закупки </w:t>
      </w:r>
      <w:r w:rsidRPr="0009118F">
        <w:rPr>
          <w:rFonts w:ascii="Times New Roman" w:hAnsi="Times New Roman" w:cs="Times New Roman"/>
          <w:sz w:val="28"/>
          <w:szCs w:val="28"/>
        </w:rPr>
        <w:t>инициатор закупки на основании проведенных исследований конъюнктуры рынка разрабатывает</w:t>
      </w:r>
      <w:r w:rsidRPr="003433AE">
        <w:rPr>
          <w:rFonts w:ascii="Times New Roman" w:hAnsi="Times New Roman" w:cs="Times New Roman"/>
          <w:sz w:val="28"/>
          <w:szCs w:val="28"/>
        </w:rPr>
        <w:t xml:space="preserve"> задание на закупку, за исключением закупки при сумме до 1000 базовых величин, которое утвержда</w:t>
      </w:r>
      <w:r>
        <w:rPr>
          <w:rFonts w:ascii="Times New Roman" w:hAnsi="Times New Roman" w:cs="Times New Roman"/>
          <w:sz w:val="28"/>
          <w:szCs w:val="28"/>
        </w:rPr>
        <w:t>е</w:t>
      </w:r>
      <w:r w:rsidRPr="003433AE">
        <w:rPr>
          <w:rFonts w:ascii="Times New Roman" w:hAnsi="Times New Roman" w:cs="Times New Roman"/>
          <w:sz w:val="28"/>
          <w:szCs w:val="28"/>
        </w:rPr>
        <w:t xml:space="preserve">тся  </w:t>
      </w:r>
      <w:r w:rsidRPr="005F07D5">
        <w:rPr>
          <w:rFonts w:ascii="Times New Roman" w:hAnsi="Times New Roman" w:cs="Times New Roman"/>
          <w:sz w:val="28"/>
          <w:szCs w:val="28"/>
        </w:rPr>
        <w:t>директором</w:t>
      </w:r>
      <w:r>
        <w:rPr>
          <w:rFonts w:ascii="Times New Roman" w:hAnsi="Times New Roman" w:cs="Times New Roman"/>
          <w:sz w:val="28"/>
          <w:szCs w:val="28"/>
        </w:rPr>
        <w:t xml:space="preserve"> </w:t>
      </w:r>
      <w:r w:rsidRPr="005F07D5">
        <w:rPr>
          <w:rFonts w:ascii="Times New Roman" w:hAnsi="Times New Roman" w:cs="Times New Roman"/>
          <w:sz w:val="28"/>
          <w:szCs w:val="28"/>
        </w:rPr>
        <w:t>Общества  (лицом, исполняющим</w:t>
      </w:r>
      <w:r>
        <w:rPr>
          <w:rFonts w:ascii="Times New Roman" w:hAnsi="Times New Roman" w:cs="Times New Roman"/>
          <w:sz w:val="28"/>
          <w:szCs w:val="28"/>
        </w:rPr>
        <w:t xml:space="preserve"> его </w:t>
      </w:r>
      <w:r w:rsidRPr="003433AE">
        <w:rPr>
          <w:rFonts w:ascii="Times New Roman" w:hAnsi="Times New Roman" w:cs="Times New Roman"/>
          <w:sz w:val="28"/>
          <w:szCs w:val="28"/>
        </w:rPr>
        <w:t>обязанности).</w:t>
      </w:r>
    </w:p>
    <w:p w:rsidR="00335DD0" w:rsidRPr="00A80DB7" w:rsidRDefault="00335DD0" w:rsidP="00335DD0">
      <w:pPr>
        <w:pStyle w:val="a3"/>
        <w:spacing w:after="0" w:line="240" w:lineRule="auto"/>
        <w:ind w:left="0" w:firstLine="709"/>
        <w:jc w:val="both"/>
        <w:rPr>
          <w:rFonts w:ascii="Times New Roman" w:hAnsi="Times New Roman" w:cs="Times New Roman"/>
          <w:sz w:val="28"/>
          <w:szCs w:val="28"/>
        </w:rPr>
      </w:pPr>
      <w:r w:rsidRPr="00A80DB7">
        <w:rPr>
          <w:rFonts w:ascii="Times New Roman" w:hAnsi="Times New Roman" w:cs="Times New Roman"/>
          <w:sz w:val="28"/>
          <w:szCs w:val="28"/>
        </w:rPr>
        <w:t>В задании на закупку отражается:</w:t>
      </w:r>
    </w:p>
    <w:p w:rsidR="00335DD0" w:rsidRPr="00A80DB7" w:rsidRDefault="00335DD0" w:rsidP="00335DD0">
      <w:pPr>
        <w:pStyle w:val="underpoint"/>
        <w:ind w:firstLine="709"/>
        <w:rPr>
          <w:sz w:val="28"/>
          <w:szCs w:val="28"/>
        </w:rPr>
      </w:pPr>
      <w:r w:rsidRPr="00A80DB7">
        <w:rPr>
          <w:sz w:val="28"/>
          <w:szCs w:val="28"/>
        </w:rPr>
        <w:t>наименование (описание), количество (объем) подлежащих закупке товаров (работ, услуг) и при необходимости требования к каждому из них;</w:t>
      </w:r>
    </w:p>
    <w:p w:rsidR="00335DD0" w:rsidRPr="006C05A8" w:rsidRDefault="00335DD0" w:rsidP="00335DD0">
      <w:pPr>
        <w:pStyle w:val="underpoint"/>
        <w:ind w:firstLine="709"/>
        <w:rPr>
          <w:sz w:val="28"/>
          <w:szCs w:val="28"/>
        </w:rPr>
      </w:pPr>
      <w:r w:rsidRPr="006C05A8">
        <w:rPr>
          <w:sz w:val="28"/>
          <w:szCs w:val="28"/>
        </w:rPr>
        <w:t>ориентировочную стоимость закупки;</w:t>
      </w:r>
    </w:p>
    <w:p w:rsidR="00335DD0" w:rsidRPr="006C05A8" w:rsidRDefault="00335DD0" w:rsidP="00335DD0">
      <w:pPr>
        <w:pStyle w:val="underpoint"/>
        <w:ind w:firstLine="709"/>
        <w:rPr>
          <w:sz w:val="28"/>
          <w:szCs w:val="28"/>
        </w:rPr>
      </w:pPr>
      <w:r w:rsidRPr="006C05A8">
        <w:rPr>
          <w:sz w:val="28"/>
          <w:szCs w:val="28"/>
        </w:rPr>
        <w:t>источник финансирования закупки;</w:t>
      </w:r>
    </w:p>
    <w:p w:rsidR="00335DD0" w:rsidRPr="006C05A8" w:rsidRDefault="00335DD0" w:rsidP="00335DD0">
      <w:pPr>
        <w:pStyle w:val="underpoint"/>
        <w:ind w:firstLine="709"/>
        <w:rPr>
          <w:sz w:val="28"/>
          <w:szCs w:val="28"/>
        </w:rPr>
      </w:pPr>
      <w:r w:rsidRPr="006C05A8">
        <w:rPr>
          <w:sz w:val="28"/>
          <w:szCs w:val="28"/>
        </w:rPr>
        <w:lastRenderedPageBreak/>
        <w:t>вид процедуры закупки и обоснование его выбора;</w:t>
      </w:r>
    </w:p>
    <w:p w:rsidR="00335DD0" w:rsidRPr="006C05A8" w:rsidRDefault="00335DD0" w:rsidP="00335DD0">
      <w:pPr>
        <w:pStyle w:val="underpoint"/>
        <w:ind w:firstLine="709"/>
        <w:rPr>
          <w:sz w:val="28"/>
          <w:szCs w:val="28"/>
        </w:rPr>
      </w:pPr>
      <w:r w:rsidRPr="006C05A8">
        <w:rPr>
          <w:sz w:val="28"/>
          <w:szCs w:val="28"/>
        </w:rPr>
        <w:t>критерии для выбора наилучшего предложения;</w:t>
      </w:r>
    </w:p>
    <w:p w:rsidR="00335DD0" w:rsidRDefault="00335DD0" w:rsidP="00335DD0">
      <w:pPr>
        <w:pStyle w:val="underpoint"/>
        <w:ind w:firstLine="709"/>
        <w:rPr>
          <w:sz w:val="28"/>
          <w:szCs w:val="28"/>
        </w:rPr>
      </w:pPr>
      <w:r w:rsidRPr="006C05A8">
        <w:rPr>
          <w:sz w:val="28"/>
          <w:szCs w:val="28"/>
        </w:rPr>
        <w:t>требования к участникам процедуры закупки;</w:t>
      </w:r>
    </w:p>
    <w:p w:rsidR="00335DD0" w:rsidRPr="0009118F" w:rsidRDefault="00335DD0" w:rsidP="00335DD0">
      <w:pPr>
        <w:pStyle w:val="underpoint"/>
        <w:ind w:firstLine="709"/>
        <w:rPr>
          <w:sz w:val="28"/>
          <w:szCs w:val="28"/>
        </w:rPr>
      </w:pPr>
      <w:r w:rsidRPr="0009118F">
        <w:rPr>
          <w:sz w:val="28"/>
          <w:szCs w:val="28"/>
        </w:rPr>
        <w:t>место, условия и сроки поставки (приобретения иным способом) товара (выполнения работы, оказания услуги);</w:t>
      </w:r>
    </w:p>
    <w:p w:rsidR="00335DD0" w:rsidRPr="0009118F" w:rsidRDefault="00335DD0" w:rsidP="00335DD0">
      <w:pPr>
        <w:pStyle w:val="underpoint"/>
        <w:ind w:firstLine="709"/>
        <w:rPr>
          <w:sz w:val="28"/>
          <w:szCs w:val="28"/>
        </w:rPr>
      </w:pPr>
      <w:r w:rsidRPr="0009118F">
        <w:rPr>
          <w:sz w:val="28"/>
          <w:szCs w:val="28"/>
        </w:rPr>
        <w:t>форму, сроки и порядок оплаты товара (работы, услуги);</w:t>
      </w:r>
    </w:p>
    <w:p w:rsidR="00335DD0" w:rsidRPr="006C05A8" w:rsidRDefault="00335DD0" w:rsidP="00335DD0">
      <w:pPr>
        <w:pStyle w:val="underpoint"/>
        <w:ind w:firstLine="709"/>
        <w:rPr>
          <w:sz w:val="28"/>
          <w:szCs w:val="28"/>
        </w:rPr>
      </w:pPr>
      <w:r w:rsidRPr="0009118F">
        <w:rPr>
          <w:sz w:val="28"/>
          <w:szCs w:val="28"/>
        </w:rPr>
        <w:t>гарантийные обязательства;</w:t>
      </w:r>
    </w:p>
    <w:p w:rsidR="00335DD0" w:rsidRDefault="00335DD0" w:rsidP="00335DD0">
      <w:pPr>
        <w:pStyle w:val="underpoint"/>
        <w:ind w:firstLine="709"/>
        <w:rPr>
          <w:sz w:val="28"/>
          <w:szCs w:val="28"/>
        </w:rPr>
      </w:pPr>
      <w:r w:rsidRPr="00A80DB7">
        <w:rPr>
          <w:sz w:val="28"/>
          <w:szCs w:val="28"/>
        </w:rPr>
        <w:t xml:space="preserve">список (выписка из списка) производителей, </w:t>
      </w:r>
      <w:r w:rsidRPr="00A80DB7">
        <w:rPr>
          <w:rFonts w:eastAsia="Times New Roman"/>
          <w:sz w:val="28"/>
          <w:szCs w:val="28"/>
        </w:rPr>
        <w:t>поставщиков (подрядчиков, исполнителей)</w:t>
      </w:r>
      <w:r w:rsidRPr="00A80DB7">
        <w:rPr>
          <w:sz w:val="28"/>
          <w:szCs w:val="28"/>
        </w:rPr>
        <w:t>,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(далее - Регистр), и производящих товары (работы, услуги), аналогичные подлежащим закупке.</w:t>
      </w:r>
    </w:p>
    <w:p w:rsidR="00335DD0" w:rsidRPr="00A80DB7" w:rsidRDefault="00335DD0" w:rsidP="00335DD0">
      <w:pPr>
        <w:pStyle w:val="underpoint"/>
        <w:rPr>
          <w:sz w:val="28"/>
          <w:szCs w:val="28"/>
        </w:rPr>
      </w:pPr>
      <w:r w:rsidRPr="00A80DB7">
        <w:rPr>
          <w:sz w:val="28"/>
          <w:szCs w:val="28"/>
        </w:rPr>
        <w:t>При закупке аудиторских услуг по проведению обязательного аудита годовой бухгалтерской и (или) финансовой отчетности в документации о закупке в составе требований к участвующим в закупках юридическим лицам, индивидуальным предпринимателям указываются следующие обязательные требования:</w:t>
      </w:r>
    </w:p>
    <w:p w:rsidR="00335DD0" w:rsidRPr="00A80DB7" w:rsidRDefault="00335DD0" w:rsidP="00335DD0">
      <w:pPr>
        <w:pStyle w:val="newncpi"/>
        <w:rPr>
          <w:sz w:val="28"/>
          <w:szCs w:val="28"/>
        </w:rPr>
      </w:pPr>
      <w:r w:rsidRPr="00A80DB7">
        <w:rPr>
          <w:sz w:val="28"/>
          <w:szCs w:val="28"/>
        </w:rPr>
        <w:t>наличие сведений об участниках в реестре аудиторов, аудиторов – индивидуальных предпринимателей, аудиторских организаций;</w:t>
      </w:r>
    </w:p>
    <w:p w:rsidR="00335DD0" w:rsidRPr="00A80DB7" w:rsidRDefault="00335DD0" w:rsidP="00335DD0">
      <w:pPr>
        <w:pStyle w:val="newncpi"/>
        <w:tabs>
          <w:tab w:val="left" w:pos="993"/>
        </w:tabs>
        <w:ind w:firstLine="709"/>
        <w:rPr>
          <w:sz w:val="28"/>
          <w:szCs w:val="28"/>
        </w:rPr>
      </w:pPr>
      <w:r w:rsidRPr="00A80DB7">
        <w:rPr>
          <w:sz w:val="28"/>
          <w:szCs w:val="28"/>
        </w:rPr>
        <w:t>представление участниками информации, подтверждающей соблюдение ими принципа независимости.</w:t>
      </w:r>
    </w:p>
    <w:p w:rsidR="00335DD0" w:rsidRPr="00A80DB7" w:rsidRDefault="00335DD0" w:rsidP="00335DD0">
      <w:pPr>
        <w:pStyle w:val="newncpi"/>
        <w:tabs>
          <w:tab w:val="left" w:pos="993"/>
        </w:tabs>
        <w:ind w:firstLine="709"/>
        <w:rPr>
          <w:sz w:val="28"/>
          <w:szCs w:val="28"/>
        </w:rPr>
      </w:pPr>
      <w:r w:rsidRPr="00A80DB7">
        <w:rPr>
          <w:sz w:val="28"/>
          <w:szCs w:val="28"/>
        </w:rPr>
        <w:t>На закупку при сумме до 1000 базовых величин на основании проведенных исследований конъюнктуры</w:t>
      </w:r>
      <w:r>
        <w:rPr>
          <w:sz w:val="28"/>
          <w:szCs w:val="28"/>
        </w:rPr>
        <w:t xml:space="preserve"> </w:t>
      </w:r>
      <w:r w:rsidRPr="00A80DB7">
        <w:rPr>
          <w:sz w:val="28"/>
          <w:szCs w:val="28"/>
        </w:rPr>
        <w:t xml:space="preserve">рынка </w:t>
      </w:r>
      <w:r w:rsidRPr="0009118F">
        <w:rPr>
          <w:sz w:val="28"/>
          <w:szCs w:val="28"/>
        </w:rPr>
        <w:t>инициатором закупки</w:t>
      </w:r>
      <w:r w:rsidRPr="00A80DB7">
        <w:rPr>
          <w:sz w:val="28"/>
          <w:szCs w:val="28"/>
        </w:rPr>
        <w:t>оформляется докладная записка с обязательным отражением во вводной части обоснования закупки, наименования предмета закупки, количества (объема) закупки, требований к предмету закупки, ориентировочной стоимости закупки, источника финансирования, информации о налоге на добавленную стоимость, сроках поставки (</w:t>
      </w:r>
      <w:r w:rsidRPr="006C314D">
        <w:rPr>
          <w:sz w:val="28"/>
          <w:szCs w:val="28"/>
        </w:rPr>
        <w:t>выполнения работ, оказания услуг),</w:t>
      </w:r>
      <w:r w:rsidRPr="00A80DB7">
        <w:rPr>
          <w:sz w:val="28"/>
          <w:szCs w:val="28"/>
        </w:rPr>
        <w:t xml:space="preserve"> базиса поставки (при закупке товаров), проверке потенциальных поставщиков (подрядчиков, исполнителей) на предмет правоспособности и экономической надежности, наличия гарантийных обязательств.</w:t>
      </w:r>
    </w:p>
    <w:p w:rsidR="00464595" w:rsidRDefault="00335DD0" w:rsidP="00335DD0">
      <w:pPr>
        <w:pStyle w:val="newncpi"/>
        <w:ind w:firstLine="709"/>
        <w:rPr>
          <w:sz w:val="28"/>
          <w:szCs w:val="28"/>
        </w:rPr>
      </w:pPr>
      <w:r>
        <w:rPr>
          <w:sz w:val="28"/>
          <w:szCs w:val="28"/>
        </w:rPr>
        <w:t xml:space="preserve">10. </w:t>
      </w:r>
      <w:r w:rsidRPr="00A80DB7">
        <w:rPr>
          <w:sz w:val="28"/>
          <w:szCs w:val="28"/>
        </w:rPr>
        <w:t>В целях создания условий для добросовестной конкуренции между участниками в описании потребительских, технических и экономических показателей (характеристик) закупаемых товаров (работ, услуг) не должно содержаться ссылок на конкретные торговые марки, товарные знаки, знаки обслуживания, фирменные наименования, патенты, эскизы или модели,</w:t>
      </w:r>
    </w:p>
    <w:p w:rsidR="00335DD0" w:rsidRPr="00A80DB7" w:rsidRDefault="00335DD0" w:rsidP="00464595">
      <w:pPr>
        <w:pStyle w:val="newncpi"/>
        <w:ind w:firstLine="0"/>
        <w:rPr>
          <w:sz w:val="28"/>
          <w:szCs w:val="28"/>
        </w:rPr>
      </w:pPr>
      <w:r w:rsidRPr="00A80DB7">
        <w:rPr>
          <w:sz w:val="28"/>
          <w:szCs w:val="28"/>
        </w:rPr>
        <w:t xml:space="preserve">конкретный источник происхождения или производителя (подрядчика, исполнителя), за исключением случаев, когда отсутствует конкретный способ описания требований Общества к предмету закупки. Если такие ссылки вызваны только отсутствием конкретного способа описания требований Общества к </w:t>
      </w:r>
      <w:r w:rsidRPr="00A80DB7">
        <w:rPr>
          <w:sz w:val="28"/>
          <w:szCs w:val="28"/>
        </w:rPr>
        <w:lastRenderedPageBreak/>
        <w:t xml:space="preserve">предмету закупки, спецификация и иные характеристики закупаемых товаров (работ, услуг) должны содержать слова «или аналог». </w:t>
      </w:r>
    </w:p>
    <w:p w:rsidR="00335DD0" w:rsidRPr="00A80DB7" w:rsidRDefault="00335DD0" w:rsidP="00335DD0">
      <w:pPr>
        <w:pStyle w:val="newncpi"/>
        <w:tabs>
          <w:tab w:val="left" w:pos="993"/>
        </w:tabs>
        <w:ind w:firstLine="709"/>
        <w:rPr>
          <w:sz w:val="28"/>
          <w:szCs w:val="28"/>
        </w:rPr>
      </w:pPr>
      <w:r w:rsidRPr="00A80DB7">
        <w:rPr>
          <w:sz w:val="28"/>
          <w:szCs w:val="28"/>
        </w:rPr>
        <w:t>Исключение составляют случаи, когда использование аналогов недопустимо в целях обеспечения совместимости с ранее закупленными товарами (выполненными работами, оказанными услугами). Обоснование необходимости обеспечения совместимости входит в компетенцию</w:t>
      </w:r>
      <w:r>
        <w:rPr>
          <w:sz w:val="28"/>
          <w:szCs w:val="28"/>
        </w:rPr>
        <w:t xml:space="preserve"> </w:t>
      </w:r>
      <w:r w:rsidRPr="006C314D">
        <w:rPr>
          <w:sz w:val="28"/>
          <w:szCs w:val="28"/>
        </w:rPr>
        <w:t>инициатора закупки.</w:t>
      </w:r>
      <w:r w:rsidRPr="00A80DB7">
        <w:rPr>
          <w:sz w:val="28"/>
          <w:szCs w:val="28"/>
        </w:rPr>
        <w:t xml:space="preserve"> При этом если товары (работы, услуги) соответствуют данным показателям либо обеспечивают более высокие показатели, то они не могут быть признаны не соответствующими требованиям, если иное не вытекает из специфики закупаемых товаров (работ, услуг) и не указано при описании этих товаров (работ, услуг).</w:t>
      </w:r>
    </w:p>
    <w:p w:rsidR="00335DD0" w:rsidRPr="00A80DB7" w:rsidRDefault="00335DD0" w:rsidP="00335DD0">
      <w:pPr>
        <w:pStyle w:val="point"/>
        <w:ind w:firstLine="709"/>
        <w:rPr>
          <w:sz w:val="28"/>
          <w:szCs w:val="28"/>
        </w:rPr>
      </w:pPr>
      <w:r w:rsidRPr="00A80DB7">
        <w:rPr>
          <w:sz w:val="28"/>
          <w:szCs w:val="28"/>
        </w:rPr>
        <w:t>11. Документами и сведениями, подтверждающими:</w:t>
      </w:r>
    </w:p>
    <w:p w:rsidR="00335DD0" w:rsidRPr="00A80DB7" w:rsidRDefault="00335DD0" w:rsidP="00335DD0">
      <w:pPr>
        <w:pStyle w:val="newncpi"/>
        <w:ind w:firstLine="709"/>
        <w:rPr>
          <w:sz w:val="28"/>
          <w:szCs w:val="28"/>
        </w:rPr>
      </w:pPr>
      <w:r w:rsidRPr="00A80DB7">
        <w:rPr>
          <w:sz w:val="28"/>
          <w:szCs w:val="28"/>
        </w:rPr>
        <w:t>11.1 экономическое и финансовое положение участника, могут быть:</w:t>
      </w:r>
    </w:p>
    <w:p w:rsidR="00335DD0" w:rsidRPr="00A80DB7" w:rsidRDefault="00335DD0" w:rsidP="00335DD0">
      <w:pPr>
        <w:pStyle w:val="newncpi"/>
        <w:ind w:firstLine="709"/>
        <w:rPr>
          <w:sz w:val="28"/>
          <w:szCs w:val="28"/>
        </w:rPr>
      </w:pPr>
      <w:r w:rsidRPr="00A80DB7">
        <w:rPr>
          <w:sz w:val="28"/>
          <w:szCs w:val="28"/>
        </w:rPr>
        <w:t>документы, свидетельствующие о финансовом состоянии и платежеспособности (справка банка, выданная не ранее даты объявления процедуры закупки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бухгалтерский баланс (выписка из книги учета доходов и расходов) за предыдущий год (на последнюю отчетную дату текущего года); документ, устанавливающий срок окончания санации;</w:t>
      </w:r>
    </w:p>
    <w:p w:rsidR="00335DD0" w:rsidRPr="00A80DB7" w:rsidRDefault="00335DD0" w:rsidP="00335DD0">
      <w:pPr>
        <w:pStyle w:val="newncpi"/>
        <w:ind w:firstLine="709"/>
        <w:rPr>
          <w:sz w:val="28"/>
          <w:szCs w:val="28"/>
        </w:rPr>
      </w:pPr>
      <w:r w:rsidRPr="00A80DB7">
        <w:rPr>
          <w:sz w:val="28"/>
          <w:szCs w:val="28"/>
        </w:rPr>
        <w:t>аудиторские заключения, составленные по результатам аудита достоверности годовой бухгалтерской отчетности за последние три года;</w:t>
      </w:r>
    </w:p>
    <w:p w:rsidR="00335DD0" w:rsidRPr="00A80DB7" w:rsidRDefault="00335DD0" w:rsidP="00335DD0">
      <w:pPr>
        <w:pStyle w:val="newncpi"/>
        <w:ind w:firstLine="709"/>
        <w:rPr>
          <w:sz w:val="28"/>
          <w:szCs w:val="28"/>
        </w:rPr>
      </w:pPr>
      <w:r w:rsidRPr="00A80DB7">
        <w:rPr>
          <w:sz w:val="28"/>
          <w:szCs w:val="28"/>
        </w:rPr>
        <w:t>отчет об обороте товаров (работ, услуг), относящихся к предмету закупки, за последние три года;</w:t>
      </w:r>
    </w:p>
    <w:p w:rsidR="00335DD0" w:rsidRPr="00A80DB7" w:rsidRDefault="00335DD0" w:rsidP="00335DD0">
      <w:pPr>
        <w:pStyle w:val="underpoint"/>
        <w:ind w:firstLine="709"/>
        <w:rPr>
          <w:sz w:val="28"/>
          <w:szCs w:val="28"/>
        </w:rPr>
      </w:pPr>
      <w:r w:rsidRPr="00A80DB7">
        <w:rPr>
          <w:sz w:val="28"/>
          <w:szCs w:val="28"/>
        </w:rPr>
        <w:t>для нерезидентов: документ об отсутствии задолженности, выданный уполномоченным органом в соответствии с законодательством страны, резидентом которой является участник;</w:t>
      </w:r>
    </w:p>
    <w:p w:rsidR="00335DD0" w:rsidRPr="00A80DB7" w:rsidRDefault="00335DD0" w:rsidP="00335DD0">
      <w:pPr>
        <w:pStyle w:val="underpoint"/>
        <w:ind w:firstLine="709"/>
        <w:rPr>
          <w:sz w:val="28"/>
          <w:szCs w:val="28"/>
        </w:rPr>
      </w:pPr>
      <w:r w:rsidRPr="00A80DB7">
        <w:rPr>
          <w:sz w:val="28"/>
          <w:szCs w:val="28"/>
        </w:rPr>
        <w:t>для резидентов: заявление в произвольной форме руководителя организации либо уполномоченного лица об отсутствии у участника задолженности по уплате налогов, сборов (пошлин), пеней</w:t>
      </w:r>
      <w:r>
        <w:rPr>
          <w:sz w:val="28"/>
          <w:szCs w:val="28"/>
        </w:rPr>
        <w:t>.</w:t>
      </w:r>
    </w:p>
    <w:p w:rsidR="00335DD0" w:rsidRPr="00A80DB7" w:rsidRDefault="00335DD0" w:rsidP="00335DD0">
      <w:pPr>
        <w:pStyle w:val="underpoint"/>
        <w:ind w:firstLine="709"/>
        <w:rPr>
          <w:sz w:val="28"/>
          <w:szCs w:val="28"/>
        </w:rPr>
      </w:pPr>
      <w:r w:rsidRPr="00A80DB7">
        <w:rPr>
          <w:sz w:val="28"/>
          <w:szCs w:val="28"/>
        </w:rPr>
        <w:t>11.2 технические возможности участника, могут быть подтверждены:</w:t>
      </w:r>
    </w:p>
    <w:p w:rsidR="00335DD0" w:rsidRPr="00A80DB7" w:rsidRDefault="00335DD0" w:rsidP="00335DD0">
      <w:pPr>
        <w:pStyle w:val="newncpi"/>
        <w:ind w:firstLine="709"/>
        <w:rPr>
          <w:sz w:val="28"/>
          <w:szCs w:val="28"/>
        </w:rPr>
      </w:pPr>
      <w:r w:rsidRPr="00A80DB7">
        <w:rPr>
          <w:sz w:val="28"/>
          <w:szCs w:val="28"/>
        </w:rPr>
        <w:t>перечнем договоров, заключенных за последние три года до даты проведения закупки, с указанием получателей товаров (работ, услуг), относящихся к предмету закупки;</w:t>
      </w:r>
    </w:p>
    <w:p w:rsidR="00335DD0" w:rsidRPr="00A80DB7" w:rsidRDefault="00335DD0" w:rsidP="00335DD0">
      <w:pPr>
        <w:pStyle w:val="newncpi"/>
        <w:ind w:firstLine="709"/>
        <w:rPr>
          <w:sz w:val="28"/>
          <w:szCs w:val="28"/>
        </w:rPr>
      </w:pPr>
      <w:r w:rsidRPr="00A80DB7">
        <w:rPr>
          <w:sz w:val="28"/>
          <w:szCs w:val="28"/>
        </w:rPr>
        <w:t>документами, подтверждающими предпринимаемые меры по контролю за качеством товаров (работ, услуг), относящихся к предмету закупки;</w:t>
      </w:r>
    </w:p>
    <w:p w:rsidR="00335DD0" w:rsidRPr="00A80DB7" w:rsidRDefault="00335DD0" w:rsidP="00335DD0">
      <w:pPr>
        <w:pStyle w:val="newncpi"/>
        <w:ind w:firstLine="709"/>
        <w:rPr>
          <w:sz w:val="28"/>
          <w:szCs w:val="28"/>
        </w:rPr>
      </w:pPr>
      <w:r w:rsidRPr="00A80DB7">
        <w:rPr>
          <w:sz w:val="28"/>
          <w:szCs w:val="28"/>
        </w:rPr>
        <w:t>сведениями о научно-исследовательском потенциале участника;</w:t>
      </w:r>
    </w:p>
    <w:p w:rsidR="00335DD0" w:rsidRPr="00101612" w:rsidRDefault="00335DD0" w:rsidP="00335DD0">
      <w:pPr>
        <w:pStyle w:val="newncpi"/>
        <w:shd w:val="clear" w:color="auto" w:fill="FFFFFF" w:themeFill="background1"/>
        <w:ind w:firstLine="709"/>
        <w:rPr>
          <w:sz w:val="28"/>
          <w:szCs w:val="28"/>
        </w:rPr>
      </w:pPr>
      <w:r w:rsidRPr="00A80DB7">
        <w:rPr>
          <w:sz w:val="28"/>
          <w:szCs w:val="28"/>
        </w:rPr>
        <w:t>образцами (описаниями, каталогами и другие) предлагаемых к поставке товаров (выполнению работ, оказанию услуг), достоверность которых</w:t>
      </w:r>
      <w:r>
        <w:rPr>
          <w:sz w:val="28"/>
          <w:szCs w:val="28"/>
        </w:rPr>
        <w:t xml:space="preserve"> по</w:t>
      </w:r>
      <w:r w:rsidRPr="00101612">
        <w:rPr>
          <w:sz w:val="28"/>
          <w:szCs w:val="28"/>
        </w:rPr>
        <w:t>требованию Общества должна быть подтверждена;</w:t>
      </w:r>
    </w:p>
    <w:p w:rsidR="00335DD0" w:rsidRPr="00101612" w:rsidRDefault="00335DD0" w:rsidP="00335DD0">
      <w:pPr>
        <w:pStyle w:val="newncpi"/>
        <w:shd w:val="clear" w:color="auto" w:fill="FFFFFF" w:themeFill="background1"/>
        <w:ind w:firstLine="709"/>
        <w:rPr>
          <w:sz w:val="28"/>
          <w:szCs w:val="28"/>
        </w:rPr>
      </w:pPr>
      <w:r w:rsidRPr="00101612">
        <w:rPr>
          <w:sz w:val="28"/>
          <w:szCs w:val="28"/>
        </w:rPr>
        <w:t xml:space="preserve">соответствующими удостоверениями и (или) сертификатами, выданными и подтвержденными уполномоченным государственным органом Республики </w:t>
      </w:r>
      <w:r w:rsidRPr="00101612">
        <w:rPr>
          <w:sz w:val="28"/>
          <w:szCs w:val="28"/>
        </w:rPr>
        <w:lastRenderedPageBreak/>
        <w:t>Беларусь, если это требуется в соответствии с законодательством Республики Беларусь;</w:t>
      </w:r>
    </w:p>
    <w:p w:rsidR="00335DD0" w:rsidRPr="00101612" w:rsidRDefault="00335DD0" w:rsidP="00335DD0">
      <w:pPr>
        <w:pStyle w:val="newncpi"/>
        <w:shd w:val="clear" w:color="auto" w:fill="FFFFFF" w:themeFill="background1"/>
        <w:ind w:firstLine="709"/>
        <w:rPr>
          <w:sz w:val="28"/>
          <w:szCs w:val="28"/>
        </w:rPr>
      </w:pPr>
      <w:r w:rsidRPr="00101612">
        <w:rPr>
          <w:sz w:val="28"/>
          <w:szCs w:val="28"/>
        </w:rPr>
        <w:t>документами, подтверждающими полномочия участника на реализацию товаров (договор поручения, доверенность и другие), в случае, если участником предлагаются товары, не производимые им;</w:t>
      </w:r>
    </w:p>
    <w:p w:rsidR="00335DD0" w:rsidRPr="00101612" w:rsidRDefault="00335DD0" w:rsidP="00335DD0">
      <w:pPr>
        <w:pStyle w:val="newncpi"/>
        <w:shd w:val="clear" w:color="auto" w:fill="FFFFFF" w:themeFill="background1"/>
        <w:ind w:firstLine="709"/>
        <w:rPr>
          <w:sz w:val="28"/>
          <w:szCs w:val="28"/>
        </w:rPr>
      </w:pPr>
      <w:r w:rsidRPr="00101612">
        <w:rPr>
          <w:sz w:val="28"/>
          <w:szCs w:val="28"/>
        </w:rPr>
        <w:t>документами и информацией, подтверждающими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w:t>
      </w:r>
    </w:p>
    <w:p w:rsidR="00335DD0" w:rsidRPr="005E5566" w:rsidRDefault="00335DD0" w:rsidP="00335DD0">
      <w:pPr>
        <w:pStyle w:val="newncpi"/>
        <w:ind w:firstLine="709"/>
        <w:rPr>
          <w:sz w:val="28"/>
          <w:szCs w:val="28"/>
        </w:rPr>
      </w:pPr>
      <w:r w:rsidRPr="005E5566">
        <w:rPr>
          <w:sz w:val="28"/>
          <w:szCs w:val="28"/>
        </w:rPr>
        <w:t>Если в соответствии с законодательством для осуществления купли-продажи товаров (выполнения работ, оказания услуг) необходимо наличие специального разрешения (лицензии), квалификационного аттестата, опыта работы или иных данных, то в требования к данным участникам включается требование о наличии у участника таких данных. Если срок действия специального разрешения (лицензии) и иных документов, подтверждающих соответствующие данные участника, меньше срока, необходимого для купли-продажи товаров (выполнения работ, оказания услуг), участник допускается к процедуре закупки в случае представления им обязательства об обращении в установленном порядке за продлением срока действия соответствующих документов или представления информации о том, что такое обращение осуществлено.</w:t>
      </w:r>
    </w:p>
    <w:p w:rsidR="00335DD0" w:rsidRPr="005E5566" w:rsidRDefault="00335DD0" w:rsidP="00335DD0">
      <w:pPr>
        <w:pStyle w:val="point"/>
        <w:ind w:firstLine="709"/>
        <w:rPr>
          <w:sz w:val="28"/>
          <w:szCs w:val="28"/>
        </w:rPr>
      </w:pPr>
      <w:r w:rsidRPr="005E5566">
        <w:rPr>
          <w:sz w:val="28"/>
          <w:szCs w:val="28"/>
        </w:rPr>
        <w:t>12. Документы, подтверждающие соответствие участника условиям проведения процедуры закупки, могут быть истребованы с учетом права участника на охрану его интеллектуальной собственности или коммерческой тайны и особенностей национального законодательства страны регистрации участника.</w:t>
      </w:r>
    </w:p>
    <w:p w:rsidR="00335DD0" w:rsidRPr="005E5566" w:rsidRDefault="00335DD0" w:rsidP="00335DD0">
      <w:pPr>
        <w:pStyle w:val="point"/>
        <w:ind w:firstLine="709"/>
        <w:rPr>
          <w:sz w:val="28"/>
          <w:szCs w:val="28"/>
        </w:rPr>
      </w:pPr>
      <w:r w:rsidRPr="005E5566">
        <w:rPr>
          <w:sz w:val="28"/>
          <w:szCs w:val="28"/>
        </w:rPr>
        <w:t>13. Участники, созданные либо освоившие выпуск товаров (выполнение работ, оказание услуг) в период менее трех лет с даты размещения (направления) приглашения для участия в процедуре закупки, представляют соответствующие документы только за период их деятельности.</w:t>
      </w:r>
    </w:p>
    <w:p w:rsidR="00335DD0" w:rsidRPr="005E5566" w:rsidRDefault="00335DD0" w:rsidP="00335DD0">
      <w:pPr>
        <w:pStyle w:val="point"/>
        <w:ind w:firstLine="709"/>
        <w:rPr>
          <w:sz w:val="28"/>
          <w:szCs w:val="28"/>
        </w:rPr>
      </w:pPr>
      <w:r w:rsidRPr="005E5566">
        <w:rPr>
          <w:sz w:val="28"/>
          <w:szCs w:val="28"/>
        </w:rPr>
        <w:t>14. Общество вправе включить в документацию по закупке требование, о представлении договора страхования (его копии, заверенной в предусмотренном законодательством порядке), банковской гарантии, поручительства, залога в качестве способа обеспечения исполнения обязательств по поставке товаров (выполнению работ, оказанию услуг).</w:t>
      </w:r>
    </w:p>
    <w:p w:rsidR="00335DD0" w:rsidRPr="005E5566" w:rsidRDefault="00335DD0" w:rsidP="00335DD0">
      <w:pPr>
        <w:pStyle w:val="point"/>
        <w:ind w:firstLine="709"/>
        <w:rPr>
          <w:sz w:val="28"/>
          <w:szCs w:val="28"/>
        </w:rPr>
      </w:pPr>
      <w:r w:rsidRPr="005E5566">
        <w:rPr>
          <w:sz w:val="28"/>
          <w:szCs w:val="28"/>
        </w:rPr>
        <w:t>15. Оценка данных участников осуществляется отдельно от оценки предложений в порядке, установленном в документации по процедуре закупки.</w:t>
      </w:r>
    </w:p>
    <w:p w:rsidR="00335DD0" w:rsidRPr="005E5566" w:rsidRDefault="00335DD0" w:rsidP="00335DD0">
      <w:pPr>
        <w:pStyle w:val="newncpi"/>
        <w:ind w:firstLine="709"/>
        <w:rPr>
          <w:sz w:val="28"/>
          <w:szCs w:val="28"/>
        </w:rPr>
      </w:pPr>
      <w:r w:rsidRPr="005E5566">
        <w:rPr>
          <w:sz w:val="28"/>
          <w:szCs w:val="28"/>
        </w:rPr>
        <w:t>Общество вправе проводить оценку данных участников на любом этапе после истечения срока представления предложений до выбора поставщика.</w:t>
      </w:r>
    </w:p>
    <w:p w:rsidR="00335DD0" w:rsidRPr="005E5566" w:rsidRDefault="00335DD0" w:rsidP="00335DD0">
      <w:pPr>
        <w:pStyle w:val="newncpi"/>
        <w:ind w:firstLine="709"/>
        <w:rPr>
          <w:sz w:val="28"/>
          <w:szCs w:val="28"/>
        </w:rPr>
      </w:pPr>
      <w:r w:rsidRPr="005E5566">
        <w:rPr>
          <w:sz w:val="28"/>
          <w:szCs w:val="28"/>
        </w:rPr>
        <w:t xml:space="preserve">Общество также вправе потребовать от участника, выбранного </w:t>
      </w:r>
      <w:r w:rsidRPr="005E5566">
        <w:rPr>
          <w:rFonts w:eastAsia="Times New Roman"/>
          <w:sz w:val="28"/>
          <w:szCs w:val="28"/>
        </w:rPr>
        <w:t>поставщиком (подрядчиком, исполнителем),</w:t>
      </w:r>
      <w:r w:rsidRPr="005E5566">
        <w:rPr>
          <w:sz w:val="28"/>
          <w:szCs w:val="28"/>
        </w:rPr>
        <w:t xml:space="preserve"> до заключения договора дополнительное подтверждение предоставленных данных. Подтверждение таких </w:t>
      </w:r>
      <w:r w:rsidRPr="005E5566">
        <w:rPr>
          <w:sz w:val="28"/>
          <w:szCs w:val="28"/>
        </w:rPr>
        <w:lastRenderedPageBreak/>
        <w:t>данных должно быть осуществлено участником до заключения договора в порядке, установленном в документации по процедуре закупки.</w:t>
      </w:r>
    </w:p>
    <w:p w:rsidR="00335DD0" w:rsidRPr="005E5566" w:rsidRDefault="00335DD0" w:rsidP="00335DD0">
      <w:pPr>
        <w:pStyle w:val="newncpi"/>
        <w:ind w:firstLine="709"/>
        <w:rPr>
          <w:sz w:val="28"/>
          <w:szCs w:val="28"/>
        </w:rPr>
      </w:pPr>
      <w:r w:rsidRPr="005E5566">
        <w:rPr>
          <w:sz w:val="28"/>
          <w:szCs w:val="28"/>
        </w:rPr>
        <w:t>Результаты оценки данных участников действительны только для той процедуры закупки, для участия в которой они поданы.</w:t>
      </w:r>
    </w:p>
    <w:p w:rsidR="00335DD0" w:rsidRPr="005E5566" w:rsidRDefault="00335DD0" w:rsidP="00335DD0">
      <w:pPr>
        <w:pStyle w:val="newncpi"/>
        <w:ind w:firstLine="709"/>
        <w:rPr>
          <w:sz w:val="28"/>
          <w:szCs w:val="28"/>
        </w:rPr>
      </w:pPr>
      <w:r w:rsidRPr="005E5566">
        <w:rPr>
          <w:sz w:val="28"/>
          <w:szCs w:val="28"/>
        </w:rPr>
        <w:t>При проведении повторной процедуры закупки допускается использование документов, подтверждающих данные участников, которые представлялись ими ранее в первичной процедуре закупки.</w:t>
      </w:r>
    </w:p>
    <w:p w:rsidR="00335DD0" w:rsidRPr="005E5566" w:rsidRDefault="00335DD0" w:rsidP="00335DD0">
      <w:pPr>
        <w:pStyle w:val="point"/>
        <w:numPr>
          <w:ilvl w:val="0"/>
          <w:numId w:val="3"/>
        </w:numPr>
        <w:ind w:left="0" w:firstLine="709"/>
        <w:rPr>
          <w:sz w:val="28"/>
          <w:szCs w:val="28"/>
        </w:rPr>
      </w:pPr>
      <w:r w:rsidRPr="005E5566">
        <w:rPr>
          <w:sz w:val="28"/>
          <w:szCs w:val="28"/>
        </w:rPr>
        <w:t>Описание потребительских, технических и экономических показателей (характеристик) закупаемых товаров (работ, услуг), включая, при необходимости, технические требования к ним, а также технические спецификации, планы, чертежи и эскизы, количество (объем), срок (сроки) и место поставки закупаемых товаров (выполнения работ, оказания услуг), должно отражать четкое и ясное представление о предмете закупки и определяться таким образом, чтобы исключить заведомый выбор товаров (работ, услуг) только у одного участника.</w:t>
      </w:r>
    </w:p>
    <w:p w:rsidR="00335DD0" w:rsidRPr="005E5566" w:rsidRDefault="00335DD0" w:rsidP="00335DD0">
      <w:pPr>
        <w:pStyle w:val="newncpi"/>
        <w:numPr>
          <w:ilvl w:val="0"/>
          <w:numId w:val="3"/>
        </w:numPr>
        <w:ind w:left="0" w:firstLine="709"/>
        <w:rPr>
          <w:sz w:val="28"/>
          <w:szCs w:val="28"/>
        </w:rPr>
      </w:pPr>
      <w:r w:rsidRPr="005E5566">
        <w:rPr>
          <w:sz w:val="28"/>
          <w:szCs w:val="28"/>
        </w:rPr>
        <w:t>Предметом закупки может быть несколько видов однородных и (или) неоднородных товаров, и (или) работ, и (или) услуг. Под однородными товарами (работами, услугами) следует понимать товары (работы, услуги), относящиеся к одному подвиду Общегосударственного классификатора Республики Беларусь «Классификатор продукции по видам экономической деятельности».</w:t>
      </w:r>
    </w:p>
    <w:p w:rsidR="00335DD0" w:rsidRPr="005E5566" w:rsidRDefault="00335DD0" w:rsidP="00335DD0">
      <w:pPr>
        <w:pStyle w:val="newncpi"/>
        <w:ind w:firstLine="709"/>
        <w:rPr>
          <w:sz w:val="28"/>
          <w:szCs w:val="28"/>
        </w:rPr>
      </w:pPr>
      <w:r w:rsidRPr="005E5566">
        <w:rPr>
          <w:sz w:val="28"/>
          <w:szCs w:val="28"/>
        </w:rPr>
        <w:t>Предмет закупки может быть разделен на части (лоты) для целей подачи предложений участниками на каждую или любую из них.</w:t>
      </w:r>
    </w:p>
    <w:p w:rsidR="00335DD0" w:rsidRPr="005E5566" w:rsidRDefault="00335DD0" w:rsidP="00335DD0">
      <w:pPr>
        <w:pStyle w:val="newncpi"/>
        <w:tabs>
          <w:tab w:val="left" w:pos="993"/>
        </w:tabs>
        <w:ind w:firstLine="709"/>
        <w:rPr>
          <w:sz w:val="28"/>
          <w:szCs w:val="28"/>
        </w:rPr>
      </w:pPr>
      <w:r w:rsidRPr="005E5566">
        <w:rPr>
          <w:sz w:val="28"/>
          <w:szCs w:val="28"/>
        </w:rPr>
        <w:t>Количество (объем) товаров (работ, услуг), являющихся предметом одной процедуры закупки, определяется исходя из потребности в нем.</w:t>
      </w:r>
    </w:p>
    <w:p w:rsidR="00335DD0" w:rsidRPr="005E5566" w:rsidRDefault="00335DD0" w:rsidP="00335DD0">
      <w:pPr>
        <w:pStyle w:val="point"/>
        <w:ind w:firstLine="709"/>
        <w:rPr>
          <w:sz w:val="28"/>
          <w:szCs w:val="28"/>
        </w:rPr>
      </w:pPr>
      <w:r w:rsidRPr="005E5566">
        <w:rPr>
          <w:sz w:val="28"/>
          <w:szCs w:val="28"/>
        </w:rPr>
        <w:t>18. Предложение участника отклоняется в случаях:</w:t>
      </w:r>
    </w:p>
    <w:p w:rsidR="00335DD0" w:rsidRPr="005E5566" w:rsidRDefault="00335DD0" w:rsidP="00335DD0">
      <w:pPr>
        <w:pStyle w:val="underpoint"/>
        <w:ind w:firstLine="709"/>
        <w:rPr>
          <w:sz w:val="28"/>
          <w:szCs w:val="28"/>
        </w:rPr>
      </w:pPr>
      <w:r w:rsidRPr="005E5566">
        <w:rPr>
          <w:sz w:val="28"/>
          <w:szCs w:val="28"/>
        </w:rPr>
        <w:t xml:space="preserve">18.1 выявления </w:t>
      </w:r>
      <w:r>
        <w:rPr>
          <w:sz w:val="28"/>
          <w:szCs w:val="28"/>
        </w:rPr>
        <w:t xml:space="preserve">участника, указанного в </w:t>
      </w:r>
      <w:r w:rsidRPr="006C314D">
        <w:rPr>
          <w:sz w:val="28"/>
          <w:szCs w:val="28"/>
        </w:rPr>
        <w:t>пункте 7</w:t>
      </w:r>
      <w:r w:rsidRPr="005E5566">
        <w:rPr>
          <w:sz w:val="28"/>
          <w:szCs w:val="28"/>
        </w:rPr>
        <w:t xml:space="preserve"> настоящего Порядка;</w:t>
      </w:r>
    </w:p>
    <w:p w:rsidR="00335DD0" w:rsidRPr="005E5566" w:rsidRDefault="00335DD0" w:rsidP="00335DD0">
      <w:pPr>
        <w:pStyle w:val="underpoint"/>
        <w:ind w:firstLine="709"/>
        <w:rPr>
          <w:sz w:val="28"/>
          <w:szCs w:val="28"/>
        </w:rPr>
      </w:pPr>
      <w:r w:rsidRPr="005E5566">
        <w:rPr>
          <w:sz w:val="28"/>
          <w:szCs w:val="28"/>
        </w:rPr>
        <w:t>18.2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участника, не являющегося производителем или его сбытовой организацией (официальным торговым представителем), не ниже цены участвующего в процедуре закупки производителя и (или) его сбытовой организации (официального торгового представителя).</w:t>
      </w:r>
    </w:p>
    <w:p w:rsidR="00335DD0" w:rsidRPr="005E5566" w:rsidRDefault="00335DD0" w:rsidP="00335DD0">
      <w:pPr>
        <w:pStyle w:val="point"/>
        <w:ind w:firstLine="709"/>
        <w:rPr>
          <w:sz w:val="28"/>
          <w:szCs w:val="28"/>
        </w:rPr>
      </w:pPr>
      <w:r w:rsidRPr="005F07D5">
        <w:rPr>
          <w:sz w:val="28"/>
          <w:szCs w:val="28"/>
        </w:rPr>
        <w:t>19. Директор</w:t>
      </w:r>
      <w:r>
        <w:rPr>
          <w:sz w:val="28"/>
          <w:szCs w:val="28"/>
        </w:rPr>
        <w:t xml:space="preserve"> </w:t>
      </w:r>
      <w:r w:rsidRPr="005F07D5">
        <w:rPr>
          <w:sz w:val="28"/>
          <w:szCs w:val="28"/>
        </w:rPr>
        <w:t>Общества</w:t>
      </w:r>
      <w:r w:rsidRPr="005E5566">
        <w:rPr>
          <w:sz w:val="28"/>
          <w:szCs w:val="28"/>
        </w:rPr>
        <w:t xml:space="preserve"> вправе отменить процедуру закупки на любом этапе ее проведения в случаях:</w:t>
      </w:r>
    </w:p>
    <w:p w:rsidR="00335DD0" w:rsidRPr="005E5566" w:rsidRDefault="00335DD0" w:rsidP="00335DD0">
      <w:pPr>
        <w:pStyle w:val="underpoint"/>
        <w:ind w:firstLine="709"/>
        <w:rPr>
          <w:sz w:val="28"/>
          <w:szCs w:val="28"/>
        </w:rPr>
      </w:pPr>
      <w:r w:rsidRPr="005E5566">
        <w:rPr>
          <w:sz w:val="28"/>
          <w:szCs w:val="28"/>
        </w:rPr>
        <w:t>19.1 отсутствия финансирования;</w:t>
      </w:r>
    </w:p>
    <w:p w:rsidR="00335DD0" w:rsidRPr="005E5566" w:rsidRDefault="00335DD0" w:rsidP="00335DD0">
      <w:pPr>
        <w:pStyle w:val="underpoint"/>
        <w:ind w:firstLine="709"/>
        <w:rPr>
          <w:sz w:val="28"/>
          <w:szCs w:val="28"/>
        </w:rPr>
      </w:pPr>
      <w:r w:rsidRPr="005E5566">
        <w:rPr>
          <w:sz w:val="28"/>
          <w:szCs w:val="28"/>
        </w:rPr>
        <w:t>19.2 утраты необходимости приобретения товаров (работ, услуг);</w:t>
      </w:r>
    </w:p>
    <w:p w:rsidR="00335DD0" w:rsidRPr="005E5566" w:rsidRDefault="00335DD0" w:rsidP="00335DD0">
      <w:pPr>
        <w:pStyle w:val="underpoint"/>
        <w:ind w:firstLine="709"/>
        <w:rPr>
          <w:sz w:val="28"/>
          <w:szCs w:val="28"/>
        </w:rPr>
      </w:pPr>
      <w:r w:rsidRPr="005E5566">
        <w:rPr>
          <w:sz w:val="28"/>
          <w:szCs w:val="28"/>
        </w:rPr>
        <w:t>19.3 изменения предмета закупки;</w:t>
      </w:r>
    </w:p>
    <w:p w:rsidR="00335DD0" w:rsidRPr="005E5566" w:rsidRDefault="00335DD0" w:rsidP="00335DD0">
      <w:pPr>
        <w:pStyle w:val="underpoint"/>
        <w:ind w:firstLine="709"/>
        <w:rPr>
          <w:sz w:val="28"/>
          <w:szCs w:val="28"/>
        </w:rPr>
      </w:pPr>
      <w:r w:rsidRPr="005E5566">
        <w:rPr>
          <w:sz w:val="28"/>
          <w:szCs w:val="28"/>
        </w:rPr>
        <w:t>19.4 изменения требований к квалификационным данным участников процедуры закупки.</w:t>
      </w:r>
    </w:p>
    <w:p w:rsidR="00335DD0" w:rsidRPr="005E5566" w:rsidRDefault="00335DD0" w:rsidP="00335DD0">
      <w:pPr>
        <w:pStyle w:val="point"/>
        <w:ind w:firstLine="709"/>
        <w:rPr>
          <w:sz w:val="28"/>
          <w:szCs w:val="28"/>
        </w:rPr>
      </w:pPr>
      <w:r w:rsidRPr="005E5566">
        <w:rPr>
          <w:sz w:val="28"/>
          <w:szCs w:val="28"/>
        </w:rPr>
        <w:t>20. Годовой план закупок не составляется.</w:t>
      </w:r>
    </w:p>
    <w:p w:rsidR="00335DD0" w:rsidRPr="005E5566" w:rsidRDefault="00335DD0" w:rsidP="00335DD0">
      <w:pPr>
        <w:pStyle w:val="point"/>
        <w:ind w:firstLine="709"/>
        <w:rPr>
          <w:sz w:val="28"/>
          <w:szCs w:val="28"/>
        </w:rPr>
      </w:pPr>
      <w:r w:rsidRPr="005E5566">
        <w:rPr>
          <w:sz w:val="28"/>
          <w:szCs w:val="28"/>
        </w:rPr>
        <w:t xml:space="preserve">21. В ходе проведения процедуры закупки до заключения договора Общество вправе в пределах средств, запланированных, выделенных на закупку, увеличивать объем данной закупки, но не более, чем на 10 процентов, а также </w:t>
      </w:r>
      <w:r w:rsidRPr="005E5566">
        <w:rPr>
          <w:sz w:val="28"/>
          <w:szCs w:val="28"/>
        </w:rPr>
        <w:lastRenderedPageBreak/>
        <w:t>изменять стоимость закупки, указанную в договоре, в связи с изменением стоимости приобретаемых сырья, материалов, комплектующих и иных товаров (работ, услуг), которое невозможно было предусмотреть в начале процедуры закупки, и (или) изменением законодательства.</w:t>
      </w:r>
    </w:p>
    <w:p w:rsidR="00335DD0" w:rsidRPr="00C0574A" w:rsidRDefault="00335DD0" w:rsidP="00335DD0">
      <w:pPr>
        <w:pStyle w:val="newncpi"/>
        <w:tabs>
          <w:tab w:val="left" w:pos="993"/>
        </w:tabs>
        <w:ind w:firstLine="709"/>
        <w:rPr>
          <w:sz w:val="28"/>
          <w:szCs w:val="28"/>
        </w:rPr>
      </w:pPr>
      <w:r w:rsidRPr="005E5566">
        <w:rPr>
          <w:sz w:val="28"/>
          <w:szCs w:val="28"/>
        </w:rPr>
        <w:t xml:space="preserve">22. </w:t>
      </w:r>
      <w:r>
        <w:rPr>
          <w:sz w:val="28"/>
          <w:szCs w:val="28"/>
        </w:rPr>
        <w:t>Персональная о</w:t>
      </w:r>
      <w:r w:rsidRPr="005E5566">
        <w:rPr>
          <w:sz w:val="28"/>
          <w:szCs w:val="28"/>
        </w:rPr>
        <w:t xml:space="preserve">тветственность за </w:t>
      </w:r>
      <w:r>
        <w:rPr>
          <w:sz w:val="28"/>
          <w:szCs w:val="28"/>
        </w:rPr>
        <w:t xml:space="preserve">необеспечение выполненных требований законодательства при закупках, устава Общества, локальных правовых актов ОАО «Белресурсы» - управляющая компания холдинга «Белресурсы»  и настоящего Порядка  возлагается на директора </w:t>
      </w:r>
      <w:r w:rsidRPr="00C0574A">
        <w:rPr>
          <w:sz w:val="28"/>
          <w:szCs w:val="28"/>
        </w:rPr>
        <w:t>Общества.</w:t>
      </w:r>
    </w:p>
    <w:p w:rsidR="00335DD0" w:rsidRPr="009A0EDE" w:rsidRDefault="00335DD0" w:rsidP="00335DD0">
      <w:pPr>
        <w:pStyle w:val="newncpi"/>
        <w:tabs>
          <w:tab w:val="left" w:pos="993"/>
        </w:tabs>
        <w:ind w:firstLine="709"/>
        <w:rPr>
          <w:sz w:val="28"/>
          <w:szCs w:val="28"/>
        </w:rPr>
      </w:pPr>
      <w:r w:rsidRPr="005E5566">
        <w:rPr>
          <w:sz w:val="28"/>
          <w:szCs w:val="28"/>
        </w:rPr>
        <w:t xml:space="preserve">23. </w:t>
      </w:r>
      <w:r w:rsidRPr="009A0EDE">
        <w:rPr>
          <w:sz w:val="28"/>
          <w:szCs w:val="28"/>
        </w:rPr>
        <w:t>Для проведения процедур закупок, за исключением закупок до 50 базовых величин, в Обществе создается комиссия в порядке, определенном настоящим Порядком.</w:t>
      </w:r>
    </w:p>
    <w:p w:rsidR="00335DD0" w:rsidRDefault="00335DD0" w:rsidP="00335DD0">
      <w:pPr>
        <w:spacing w:after="0" w:line="240" w:lineRule="auto"/>
        <w:ind w:firstLine="709"/>
        <w:jc w:val="center"/>
        <w:rPr>
          <w:rFonts w:ascii="Times New Roman" w:hAnsi="Times New Roman" w:cs="Times New Roman"/>
          <w:caps/>
          <w:sz w:val="28"/>
          <w:szCs w:val="28"/>
        </w:rPr>
      </w:pPr>
    </w:p>
    <w:p w:rsidR="00335DD0" w:rsidRPr="005E5566" w:rsidRDefault="00335DD0" w:rsidP="00335DD0">
      <w:pPr>
        <w:spacing w:after="0" w:line="240" w:lineRule="auto"/>
        <w:ind w:firstLine="709"/>
        <w:jc w:val="center"/>
        <w:rPr>
          <w:rFonts w:ascii="Times New Roman" w:hAnsi="Times New Roman" w:cs="Times New Roman"/>
          <w:sz w:val="28"/>
          <w:szCs w:val="28"/>
        </w:rPr>
      </w:pPr>
      <w:r w:rsidRPr="005E5566">
        <w:rPr>
          <w:rFonts w:ascii="Times New Roman" w:hAnsi="Times New Roman" w:cs="Times New Roman"/>
          <w:caps/>
          <w:sz w:val="28"/>
          <w:szCs w:val="28"/>
        </w:rPr>
        <w:t>Глава</w:t>
      </w:r>
      <w:r w:rsidRPr="005E5566">
        <w:rPr>
          <w:rFonts w:ascii="Times New Roman" w:hAnsi="Times New Roman" w:cs="Times New Roman"/>
          <w:sz w:val="28"/>
          <w:szCs w:val="28"/>
        </w:rPr>
        <w:t xml:space="preserve"> 2</w:t>
      </w:r>
    </w:p>
    <w:p w:rsidR="00335DD0" w:rsidRPr="005E5566" w:rsidRDefault="00335DD0" w:rsidP="00335DD0">
      <w:pPr>
        <w:pStyle w:val="zagrazdel"/>
        <w:spacing w:before="0" w:after="0"/>
        <w:ind w:firstLine="709"/>
        <w:rPr>
          <w:b w:val="0"/>
          <w:sz w:val="28"/>
          <w:szCs w:val="28"/>
        </w:rPr>
      </w:pPr>
      <w:r w:rsidRPr="005E5566">
        <w:rPr>
          <w:b w:val="0"/>
          <w:sz w:val="28"/>
          <w:szCs w:val="28"/>
        </w:rPr>
        <w:t>ПОЛОЖЕНИЕ О КОМИССИИ по проведению процедур закупок, осуществляемых обществом</w:t>
      </w:r>
    </w:p>
    <w:p w:rsidR="00335DD0" w:rsidRPr="005E5566" w:rsidRDefault="00335DD0" w:rsidP="00335DD0">
      <w:pPr>
        <w:pStyle w:val="zagrazdel"/>
        <w:spacing w:before="0" w:after="0"/>
        <w:ind w:firstLine="709"/>
        <w:rPr>
          <w:b w:val="0"/>
          <w:sz w:val="28"/>
          <w:szCs w:val="28"/>
        </w:rPr>
      </w:pPr>
    </w:p>
    <w:p w:rsidR="00335DD0" w:rsidRPr="005E5566" w:rsidRDefault="00335DD0" w:rsidP="00335DD0">
      <w:pPr>
        <w:pStyle w:val="point"/>
        <w:numPr>
          <w:ilvl w:val="0"/>
          <w:numId w:val="4"/>
        </w:numPr>
        <w:tabs>
          <w:tab w:val="left" w:pos="1276"/>
        </w:tabs>
        <w:ind w:left="0" w:firstLine="709"/>
        <w:rPr>
          <w:sz w:val="28"/>
          <w:szCs w:val="28"/>
        </w:rPr>
      </w:pPr>
      <w:r w:rsidRPr="005E5566">
        <w:rPr>
          <w:sz w:val="28"/>
          <w:szCs w:val="28"/>
        </w:rPr>
        <w:t xml:space="preserve">Комиссия по проведению процедур закупок: конкурентного листа, запроса ценовых предложений, открытого </w:t>
      </w:r>
      <w:r w:rsidRPr="005F07D5">
        <w:rPr>
          <w:sz w:val="28"/>
          <w:szCs w:val="28"/>
        </w:rPr>
        <w:t>конкурса,закупки</w:t>
      </w:r>
      <w:r w:rsidRPr="00E13876">
        <w:rPr>
          <w:sz w:val="28"/>
          <w:szCs w:val="28"/>
        </w:rPr>
        <w:t xml:space="preserve"> из одного источника</w:t>
      </w:r>
      <w:r w:rsidRPr="005E5566">
        <w:rPr>
          <w:sz w:val="28"/>
          <w:szCs w:val="28"/>
        </w:rPr>
        <w:t xml:space="preserve"> (далее - комиссия) создается приказом директора Общества (лица, исполняющего его обязанности).</w:t>
      </w:r>
    </w:p>
    <w:p w:rsidR="00335DD0" w:rsidRPr="0009118F" w:rsidRDefault="00335DD0" w:rsidP="00335DD0">
      <w:pPr>
        <w:pStyle w:val="point"/>
        <w:numPr>
          <w:ilvl w:val="0"/>
          <w:numId w:val="4"/>
        </w:numPr>
        <w:tabs>
          <w:tab w:val="left" w:pos="1276"/>
        </w:tabs>
        <w:ind w:left="0" w:firstLine="709"/>
        <w:rPr>
          <w:sz w:val="28"/>
          <w:szCs w:val="28"/>
        </w:rPr>
      </w:pPr>
      <w:r w:rsidRPr="0009118F">
        <w:rPr>
          <w:sz w:val="28"/>
          <w:szCs w:val="28"/>
        </w:rPr>
        <w:t>В своей деятельности комиссия руководствуется Конституцией Республики Беларусь, законами Республики Беларусь, актами Президента Республики Беларусь, Совета Министров Республики Беларусь и настоящим Порядком.</w:t>
      </w:r>
    </w:p>
    <w:p w:rsidR="00335DD0" w:rsidRPr="005E5566" w:rsidRDefault="00335DD0" w:rsidP="00335DD0">
      <w:pPr>
        <w:pStyle w:val="point"/>
        <w:numPr>
          <w:ilvl w:val="0"/>
          <w:numId w:val="4"/>
        </w:numPr>
        <w:ind w:left="0" w:firstLine="709"/>
        <w:rPr>
          <w:sz w:val="28"/>
          <w:szCs w:val="28"/>
        </w:rPr>
      </w:pPr>
      <w:r w:rsidRPr="005E5566">
        <w:rPr>
          <w:sz w:val="28"/>
          <w:szCs w:val="28"/>
        </w:rPr>
        <w:t>Состав комиссии формируется из руководителей, специалистов, других служащих Общества, общей численностью не менее пяти человек. Председатель комиссии, его заместитель, а также секретарь назначаются при утверждении персонального состава комиссии.</w:t>
      </w:r>
    </w:p>
    <w:p w:rsidR="00335DD0" w:rsidRPr="005E5566" w:rsidRDefault="00335DD0" w:rsidP="00335DD0">
      <w:pPr>
        <w:pStyle w:val="point"/>
        <w:ind w:firstLine="709"/>
        <w:rPr>
          <w:sz w:val="28"/>
          <w:szCs w:val="28"/>
        </w:rPr>
      </w:pPr>
      <w:r w:rsidRPr="005E5566">
        <w:rPr>
          <w:sz w:val="28"/>
          <w:szCs w:val="28"/>
        </w:rPr>
        <w:t>Председателем комиссии утверждается Регламент работы комиссии.</w:t>
      </w:r>
    </w:p>
    <w:p w:rsidR="00464595" w:rsidRDefault="00335DD0" w:rsidP="00335DD0">
      <w:pPr>
        <w:pStyle w:val="point"/>
        <w:numPr>
          <w:ilvl w:val="0"/>
          <w:numId w:val="4"/>
        </w:numPr>
        <w:ind w:left="0" w:firstLine="709"/>
        <w:rPr>
          <w:sz w:val="28"/>
          <w:szCs w:val="28"/>
        </w:rPr>
      </w:pPr>
      <w:r w:rsidRPr="005E5566">
        <w:rPr>
          <w:sz w:val="28"/>
          <w:szCs w:val="28"/>
        </w:rPr>
        <w:t xml:space="preserve">Членами комиссии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w:t>
      </w:r>
    </w:p>
    <w:p w:rsidR="00335DD0" w:rsidRPr="005E5566" w:rsidRDefault="00335DD0" w:rsidP="00464595">
      <w:pPr>
        <w:pStyle w:val="point"/>
        <w:ind w:firstLine="0"/>
        <w:rPr>
          <w:sz w:val="28"/>
          <w:szCs w:val="28"/>
        </w:rPr>
      </w:pPr>
      <w:r w:rsidRPr="005E5566">
        <w:rPr>
          <w:sz w:val="28"/>
          <w:szCs w:val="28"/>
        </w:rPr>
        <w:t>являющиеся участниками, учредителями (собственниками имущества) потенциальных продавцов (поставщиков), подрядчиков (исполнителей), а также работники кредиторов Общества, должностные лица контролирующих (надзорных) органов.</w:t>
      </w:r>
    </w:p>
    <w:p w:rsidR="00335DD0" w:rsidRPr="005E5566" w:rsidRDefault="00335DD0" w:rsidP="00335DD0">
      <w:pPr>
        <w:pStyle w:val="point"/>
        <w:numPr>
          <w:ilvl w:val="0"/>
          <w:numId w:val="4"/>
        </w:numPr>
        <w:ind w:left="0" w:firstLine="709"/>
        <w:rPr>
          <w:sz w:val="28"/>
          <w:szCs w:val="28"/>
        </w:rPr>
      </w:pPr>
      <w:r w:rsidRPr="005E5566">
        <w:rPr>
          <w:sz w:val="28"/>
          <w:szCs w:val="28"/>
        </w:rPr>
        <w:t xml:space="preserve"> На заседаниях комиссии вправе присутствовать:</w:t>
      </w:r>
    </w:p>
    <w:p w:rsidR="00335DD0" w:rsidRPr="005E5566" w:rsidRDefault="00335DD0" w:rsidP="00335DD0">
      <w:pPr>
        <w:pStyle w:val="newncpi"/>
        <w:ind w:firstLine="709"/>
        <w:rPr>
          <w:sz w:val="28"/>
          <w:szCs w:val="28"/>
        </w:rPr>
      </w:pPr>
      <w:r w:rsidRPr="005E5566">
        <w:rPr>
          <w:sz w:val="28"/>
          <w:szCs w:val="28"/>
        </w:rPr>
        <w:lastRenderedPageBreak/>
        <w:t>уполномоченные представители Комитета государственного контроля Республики Беларусь, Комитета государственной безопасности Республики Беларусь и Министерства внутренних дел Республики Беларусь;</w:t>
      </w:r>
    </w:p>
    <w:p w:rsidR="00335DD0" w:rsidRPr="00285B56" w:rsidRDefault="00335DD0" w:rsidP="00335DD0">
      <w:pPr>
        <w:pStyle w:val="newncpi"/>
        <w:ind w:firstLine="709"/>
        <w:rPr>
          <w:sz w:val="28"/>
          <w:szCs w:val="28"/>
        </w:rPr>
      </w:pPr>
      <w:r w:rsidRPr="00285B56">
        <w:rPr>
          <w:sz w:val="28"/>
          <w:szCs w:val="28"/>
        </w:rPr>
        <w:t>представители ОАО «Белресурсы» - управляющая компания холдинга «Белресурсы», включая сотрудников бюро контрольно-ревизионной работы;</w:t>
      </w:r>
    </w:p>
    <w:p w:rsidR="00335DD0" w:rsidRPr="005E5566" w:rsidRDefault="00335DD0" w:rsidP="00335DD0">
      <w:pPr>
        <w:pStyle w:val="newncpi"/>
        <w:ind w:firstLine="709"/>
        <w:rPr>
          <w:sz w:val="28"/>
          <w:szCs w:val="28"/>
        </w:rPr>
      </w:pPr>
      <w:r w:rsidRPr="00285B56">
        <w:rPr>
          <w:sz w:val="28"/>
          <w:szCs w:val="28"/>
        </w:rPr>
        <w:t>члены ревизионной комиссии Общества.</w:t>
      </w:r>
    </w:p>
    <w:p w:rsidR="00335DD0" w:rsidRPr="005E5566" w:rsidRDefault="00335DD0" w:rsidP="00335DD0">
      <w:pPr>
        <w:pStyle w:val="newncpi"/>
        <w:numPr>
          <w:ilvl w:val="0"/>
          <w:numId w:val="4"/>
        </w:numPr>
        <w:tabs>
          <w:tab w:val="left" w:pos="0"/>
          <w:tab w:val="left" w:pos="993"/>
          <w:tab w:val="left" w:pos="1276"/>
        </w:tabs>
        <w:ind w:left="0" w:firstLine="709"/>
        <w:rPr>
          <w:sz w:val="28"/>
          <w:szCs w:val="28"/>
        </w:rPr>
      </w:pPr>
      <w:r w:rsidRPr="005E5566">
        <w:rPr>
          <w:sz w:val="28"/>
          <w:szCs w:val="28"/>
        </w:rPr>
        <w:t xml:space="preserve">Целью деятельности комиссии является выбор </w:t>
      </w:r>
      <w:r w:rsidRPr="005E5566">
        <w:rPr>
          <w:rFonts w:eastAsia="Times New Roman"/>
          <w:sz w:val="28"/>
          <w:szCs w:val="28"/>
        </w:rPr>
        <w:t>поставщиков (подрядчиков, исполнителей)</w:t>
      </w:r>
      <w:r w:rsidRPr="005E5566">
        <w:rPr>
          <w:sz w:val="28"/>
          <w:szCs w:val="28"/>
        </w:rPr>
        <w:t xml:space="preserve"> товаров (работ, услуг) с соблюдением принципов:</w:t>
      </w:r>
    </w:p>
    <w:p w:rsidR="00335DD0" w:rsidRPr="005E5566" w:rsidRDefault="00335DD0" w:rsidP="00335DD0">
      <w:pPr>
        <w:pStyle w:val="point"/>
        <w:tabs>
          <w:tab w:val="left" w:pos="0"/>
          <w:tab w:val="left" w:pos="993"/>
          <w:tab w:val="left" w:pos="1276"/>
        </w:tabs>
        <w:ind w:firstLine="709"/>
        <w:rPr>
          <w:sz w:val="28"/>
          <w:szCs w:val="28"/>
        </w:rPr>
      </w:pPr>
      <w:r w:rsidRPr="005E5566">
        <w:rPr>
          <w:sz w:val="28"/>
          <w:szCs w:val="28"/>
        </w:rPr>
        <w:t xml:space="preserve">законности, </w:t>
      </w:r>
    </w:p>
    <w:p w:rsidR="00335DD0" w:rsidRPr="005E5566" w:rsidRDefault="00335DD0" w:rsidP="00335DD0">
      <w:pPr>
        <w:pStyle w:val="point"/>
        <w:tabs>
          <w:tab w:val="left" w:pos="0"/>
          <w:tab w:val="left" w:pos="993"/>
          <w:tab w:val="left" w:pos="1276"/>
        </w:tabs>
        <w:ind w:firstLine="709"/>
        <w:rPr>
          <w:sz w:val="28"/>
          <w:szCs w:val="28"/>
        </w:rPr>
      </w:pPr>
      <w:r w:rsidRPr="005E5566">
        <w:rPr>
          <w:sz w:val="28"/>
          <w:szCs w:val="28"/>
        </w:rPr>
        <w:t xml:space="preserve">гласности, </w:t>
      </w:r>
    </w:p>
    <w:p w:rsidR="00335DD0" w:rsidRPr="005E5566" w:rsidRDefault="00335DD0" w:rsidP="00335DD0">
      <w:pPr>
        <w:pStyle w:val="point"/>
        <w:tabs>
          <w:tab w:val="left" w:pos="0"/>
          <w:tab w:val="left" w:pos="993"/>
          <w:tab w:val="left" w:pos="1276"/>
        </w:tabs>
        <w:ind w:firstLine="709"/>
        <w:rPr>
          <w:sz w:val="28"/>
          <w:szCs w:val="28"/>
        </w:rPr>
      </w:pPr>
      <w:r w:rsidRPr="005E5566">
        <w:rPr>
          <w:sz w:val="28"/>
          <w:szCs w:val="28"/>
        </w:rPr>
        <w:t xml:space="preserve">объективности оценки, </w:t>
      </w:r>
    </w:p>
    <w:p w:rsidR="00335DD0" w:rsidRPr="005E5566" w:rsidRDefault="00335DD0" w:rsidP="00335DD0">
      <w:pPr>
        <w:pStyle w:val="point"/>
        <w:tabs>
          <w:tab w:val="left" w:pos="0"/>
          <w:tab w:val="left" w:pos="993"/>
          <w:tab w:val="left" w:pos="1276"/>
        </w:tabs>
        <w:ind w:firstLine="709"/>
        <w:rPr>
          <w:sz w:val="28"/>
          <w:szCs w:val="28"/>
        </w:rPr>
      </w:pPr>
      <w:r w:rsidRPr="005E5566">
        <w:rPr>
          <w:sz w:val="28"/>
          <w:szCs w:val="28"/>
        </w:rPr>
        <w:t>единства требований,</w:t>
      </w:r>
    </w:p>
    <w:p w:rsidR="00335DD0" w:rsidRPr="005E5566" w:rsidRDefault="00335DD0" w:rsidP="00335DD0">
      <w:pPr>
        <w:pStyle w:val="point"/>
        <w:ind w:firstLine="709"/>
        <w:rPr>
          <w:sz w:val="28"/>
          <w:szCs w:val="28"/>
        </w:rPr>
      </w:pPr>
      <w:r w:rsidRPr="005E5566">
        <w:rPr>
          <w:sz w:val="28"/>
          <w:szCs w:val="28"/>
        </w:rPr>
        <w:t>создания равных условий участникам процедур закупок (конкуренции).</w:t>
      </w:r>
    </w:p>
    <w:p w:rsidR="00335DD0" w:rsidRPr="005E5566" w:rsidRDefault="00335DD0" w:rsidP="00335DD0">
      <w:pPr>
        <w:pStyle w:val="point"/>
        <w:numPr>
          <w:ilvl w:val="0"/>
          <w:numId w:val="4"/>
        </w:numPr>
        <w:ind w:left="0" w:firstLine="709"/>
        <w:rPr>
          <w:sz w:val="28"/>
          <w:szCs w:val="28"/>
        </w:rPr>
      </w:pPr>
      <w:r w:rsidRPr="005E5566">
        <w:rPr>
          <w:sz w:val="28"/>
          <w:szCs w:val="28"/>
        </w:rPr>
        <w:t xml:space="preserve"> Комиссия, исходя из вида процедуры закупки, выполняет следующие функции:</w:t>
      </w:r>
    </w:p>
    <w:p w:rsidR="00335DD0" w:rsidRDefault="00335DD0" w:rsidP="00335DD0">
      <w:pPr>
        <w:pStyle w:val="underpoint"/>
        <w:ind w:firstLine="709"/>
        <w:rPr>
          <w:sz w:val="28"/>
          <w:szCs w:val="28"/>
        </w:rPr>
      </w:pPr>
      <w:r w:rsidRPr="005E5566">
        <w:rPr>
          <w:sz w:val="28"/>
          <w:szCs w:val="28"/>
        </w:rPr>
        <w:t xml:space="preserve">вскрывает конверты </w:t>
      </w:r>
      <w:r w:rsidRPr="006C314D">
        <w:rPr>
          <w:sz w:val="28"/>
          <w:szCs w:val="28"/>
        </w:rPr>
        <w:t>(при предоставлении их согласно требованиям документов по процедуре закупки) с предложениями;</w:t>
      </w:r>
    </w:p>
    <w:p w:rsidR="00335DD0" w:rsidRDefault="00335DD0" w:rsidP="00335DD0">
      <w:pPr>
        <w:pStyle w:val="underpoint"/>
        <w:ind w:firstLine="709"/>
        <w:rPr>
          <w:sz w:val="28"/>
          <w:szCs w:val="28"/>
        </w:rPr>
      </w:pPr>
      <w:r w:rsidRPr="005E5566">
        <w:rPr>
          <w:sz w:val="28"/>
          <w:szCs w:val="28"/>
        </w:rPr>
        <w:t>проверяет предложения на их соответствие требованиям документов по процедуре;</w:t>
      </w:r>
    </w:p>
    <w:p w:rsidR="00335DD0" w:rsidRPr="00A80DB7" w:rsidRDefault="00335DD0" w:rsidP="00335DD0">
      <w:pPr>
        <w:pStyle w:val="underpoint"/>
        <w:ind w:firstLine="709"/>
        <w:rPr>
          <w:sz w:val="28"/>
          <w:szCs w:val="28"/>
        </w:rPr>
      </w:pPr>
      <w:r w:rsidRPr="00A80DB7">
        <w:rPr>
          <w:sz w:val="28"/>
          <w:szCs w:val="28"/>
        </w:rPr>
        <w:t>при необходимости обеспечивает приведение предложений в соответствие с требованиями документов процедуры закупки;</w:t>
      </w:r>
    </w:p>
    <w:p w:rsidR="00335DD0" w:rsidRPr="00A80DB7" w:rsidRDefault="00335DD0" w:rsidP="00335DD0">
      <w:pPr>
        <w:pStyle w:val="underpoint"/>
        <w:ind w:firstLine="709"/>
        <w:rPr>
          <w:sz w:val="28"/>
          <w:szCs w:val="28"/>
        </w:rPr>
      </w:pPr>
      <w:r w:rsidRPr="00A80DB7">
        <w:rPr>
          <w:sz w:val="28"/>
          <w:szCs w:val="28"/>
        </w:rPr>
        <w:t>при необходимости запрашивает у участников процедуры закупки дополнительную информацию, касающуюся разъяснения представленных ими предложений;</w:t>
      </w:r>
    </w:p>
    <w:p w:rsidR="00335DD0" w:rsidRPr="00A80DB7" w:rsidRDefault="00335DD0" w:rsidP="00335DD0">
      <w:pPr>
        <w:pStyle w:val="underpoint"/>
        <w:ind w:firstLine="709"/>
        <w:rPr>
          <w:sz w:val="28"/>
          <w:szCs w:val="28"/>
        </w:rPr>
      </w:pPr>
      <w:r w:rsidRPr="00A80DB7">
        <w:rPr>
          <w:sz w:val="28"/>
          <w:szCs w:val="28"/>
        </w:rPr>
        <w:t>проводит оценку данных участников процедуры закупки;</w:t>
      </w:r>
    </w:p>
    <w:p w:rsidR="00335DD0" w:rsidRPr="00A80DB7" w:rsidRDefault="00335DD0" w:rsidP="00335DD0">
      <w:pPr>
        <w:pStyle w:val="underpoint"/>
        <w:ind w:firstLine="709"/>
        <w:rPr>
          <w:sz w:val="28"/>
          <w:szCs w:val="28"/>
        </w:rPr>
      </w:pPr>
      <w:r w:rsidRPr="00A80DB7">
        <w:rPr>
          <w:sz w:val="28"/>
          <w:szCs w:val="28"/>
        </w:rPr>
        <w:t xml:space="preserve">отклоняет предложения в случаях их несоответствия настоящему </w:t>
      </w:r>
      <w:r>
        <w:rPr>
          <w:sz w:val="28"/>
          <w:szCs w:val="28"/>
        </w:rPr>
        <w:t>Порядку</w:t>
      </w:r>
      <w:r w:rsidRPr="00A80DB7">
        <w:rPr>
          <w:sz w:val="28"/>
          <w:szCs w:val="28"/>
        </w:rPr>
        <w:t>;</w:t>
      </w:r>
    </w:p>
    <w:p w:rsidR="00335DD0" w:rsidRPr="00A80DB7" w:rsidRDefault="00335DD0" w:rsidP="00335DD0">
      <w:pPr>
        <w:pStyle w:val="underpoint"/>
        <w:ind w:firstLine="709"/>
        <w:rPr>
          <w:sz w:val="28"/>
          <w:szCs w:val="28"/>
        </w:rPr>
      </w:pPr>
      <w:r w:rsidRPr="00A80DB7">
        <w:rPr>
          <w:sz w:val="28"/>
          <w:szCs w:val="28"/>
        </w:rPr>
        <w:t>оценивает предложения в соответствии с критериями и способами оценки, указанными в документах по процедуре закупки;</w:t>
      </w:r>
    </w:p>
    <w:p w:rsidR="00335DD0" w:rsidRPr="00A80DB7" w:rsidRDefault="00335DD0" w:rsidP="00335DD0">
      <w:pPr>
        <w:pStyle w:val="underpoint"/>
        <w:ind w:firstLine="709"/>
        <w:rPr>
          <w:sz w:val="28"/>
          <w:szCs w:val="28"/>
        </w:rPr>
      </w:pPr>
      <w:r w:rsidRPr="00A80DB7">
        <w:rPr>
          <w:sz w:val="28"/>
          <w:szCs w:val="28"/>
        </w:rPr>
        <w:t>выбирает одно или несколько (в случае применения частичной (лотовой) поставки товаров (выполнения работ, оказания услуг), наилучших предложений и одного или нескольких поставщиков (подрядчиков, исполнителей);</w:t>
      </w:r>
    </w:p>
    <w:p w:rsidR="00335DD0" w:rsidRPr="00A80DB7" w:rsidRDefault="00335DD0" w:rsidP="00335DD0">
      <w:pPr>
        <w:pStyle w:val="underpoint"/>
        <w:ind w:firstLine="709"/>
        <w:rPr>
          <w:sz w:val="28"/>
          <w:szCs w:val="28"/>
        </w:rPr>
      </w:pPr>
      <w:r w:rsidRPr="00A80DB7">
        <w:rPr>
          <w:sz w:val="28"/>
          <w:szCs w:val="28"/>
        </w:rPr>
        <w:t>если не представляется возможным определить наилучшее предложение, признает процедуру закупки несостоявшейся и в обоснованных случаях рекомендует Обществу проведение повторной процедуры закупки, предусмотренной настоящим Порядком;</w:t>
      </w:r>
    </w:p>
    <w:p w:rsidR="00335DD0" w:rsidRDefault="00335DD0" w:rsidP="00335DD0">
      <w:pPr>
        <w:pStyle w:val="underpoint"/>
        <w:ind w:firstLine="709"/>
        <w:rPr>
          <w:sz w:val="28"/>
          <w:szCs w:val="28"/>
        </w:rPr>
      </w:pPr>
      <w:r w:rsidRPr="00A80DB7">
        <w:rPr>
          <w:sz w:val="28"/>
          <w:szCs w:val="28"/>
        </w:rPr>
        <w:t>при необходимости привлекает экспертов для получения экспертного заключения по оценке предложений участников.</w:t>
      </w:r>
    </w:p>
    <w:p w:rsidR="00B17503" w:rsidRPr="00A80DB7" w:rsidRDefault="00B17503" w:rsidP="00335DD0">
      <w:pPr>
        <w:pStyle w:val="underpoint"/>
        <w:ind w:firstLine="709"/>
        <w:rPr>
          <w:sz w:val="28"/>
          <w:szCs w:val="28"/>
        </w:rPr>
      </w:pPr>
    </w:p>
    <w:p w:rsidR="00335DD0" w:rsidRPr="00A80DB7" w:rsidRDefault="00335DD0" w:rsidP="00335DD0">
      <w:pPr>
        <w:pStyle w:val="point"/>
        <w:numPr>
          <w:ilvl w:val="0"/>
          <w:numId w:val="4"/>
        </w:numPr>
        <w:ind w:left="0" w:firstLine="709"/>
        <w:rPr>
          <w:sz w:val="28"/>
          <w:szCs w:val="28"/>
        </w:rPr>
      </w:pPr>
      <w:r w:rsidRPr="00A80DB7">
        <w:rPr>
          <w:sz w:val="28"/>
          <w:szCs w:val="28"/>
        </w:rPr>
        <w:t>Работа комиссии организуется в форме заседаний. Заседания комиссии проводятся по мере необходимости и являются правомочными, если на них присутствует не менее 2/3 её списочного состава.</w:t>
      </w:r>
    </w:p>
    <w:p w:rsidR="00335DD0" w:rsidRPr="00A80DB7" w:rsidRDefault="00335DD0" w:rsidP="00335DD0">
      <w:pPr>
        <w:pStyle w:val="newncpi"/>
        <w:ind w:firstLine="709"/>
        <w:rPr>
          <w:sz w:val="28"/>
          <w:szCs w:val="28"/>
        </w:rPr>
      </w:pPr>
      <w:r w:rsidRPr="00A80DB7">
        <w:rPr>
          <w:sz w:val="28"/>
          <w:szCs w:val="28"/>
        </w:rPr>
        <w:t>Член комиссии не вправе передавать иному лицу свои полномочия по участию в деятельности комиссии.</w:t>
      </w:r>
    </w:p>
    <w:p w:rsidR="00335DD0" w:rsidRDefault="00335DD0" w:rsidP="00335DD0">
      <w:pPr>
        <w:pStyle w:val="newncpi"/>
        <w:ind w:firstLine="709"/>
        <w:rPr>
          <w:sz w:val="28"/>
          <w:szCs w:val="28"/>
        </w:rPr>
      </w:pPr>
      <w:r w:rsidRPr="00A80DB7">
        <w:rPr>
          <w:sz w:val="28"/>
          <w:szCs w:val="28"/>
        </w:rPr>
        <w:lastRenderedPageBreak/>
        <w:t>Члены комиссии</w:t>
      </w:r>
      <w:r>
        <w:rPr>
          <w:sz w:val="28"/>
          <w:szCs w:val="28"/>
        </w:rPr>
        <w:t>,</w:t>
      </w:r>
      <w:r w:rsidRPr="00A80DB7">
        <w:rPr>
          <w:sz w:val="28"/>
          <w:szCs w:val="28"/>
        </w:rPr>
        <w:t xml:space="preserve"> привлекаемые к участию в ее работе специалисты, члены экспертной комиссии либо присутствующие на ее заседании уполномоченные представители</w:t>
      </w:r>
      <w:r>
        <w:rPr>
          <w:sz w:val="28"/>
          <w:szCs w:val="28"/>
        </w:rPr>
        <w:t xml:space="preserve"> Общества или иные приглашенные</w:t>
      </w:r>
      <w:r w:rsidRPr="00A80DB7">
        <w:rPr>
          <w:sz w:val="28"/>
          <w:szCs w:val="28"/>
        </w:rPr>
        <w:t xml:space="preserve"> в соответствии с законодательством несут ответственность за разглашение информации, которая, в том числе согласно условиям процедуры закупки, ограничена к распространению.</w:t>
      </w:r>
    </w:p>
    <w:p w:rsidR="00335DD0" w:rsidRPr="00A80DB7" w:rsidRDefault="00335DD0" w:rsidP="00335DD0">
      <w:pPr>
        <w:pStyle w:val="newncpi"/>
        <w:ind w:firstLine="709"/>
        <w:rPr>
          <w:sz w:val="28"/>
          <w:szCs w:val="28"/>
        </w:rPr>
      </w:pPr>
      <w:r w:rsidRPr="0009118F">
        <w:rPr>
          <w:sz w:val="28"/>
          <w:szCs w:val="28"/>
        </w:rPr>
        <w:t>Члены комиссии за свою деятельность несут ответственность в соответствии с законодательством.</w:t>
      </w:r>
    </w:p>
    <w:p w:rsidR="00335DD0" w:rsidRPr="00A80DB7" w:rsidRDefault="00335DD0" w:rsidP="00335DD0">
      <w:pPr>
        <w:pStyle w:val="newncpi"/>
        <w:numPr>
          <w:ilvl w:val="0"/>
          <w:numId w:val="4"/>
        </w:numPr>
        <w:ind w:left="0" w:firstLine="709"/>
        <w:rPr>
          <w:sz w:val="28"/>
          <w:szCs w:val="28"/>
        </w:rPr>
      </w:pPr>
      <w:r w:rsidRPr="00A80DB7">
        <w:rPr>
          <w:sz w:val="28"/>
          <w:szCs w:val="28"/>
        </w:rPr>
        <w:t>Секретарь комиссии является членом комиссии, обладает правом голоса, выполняет следующие функции:</w:t>
      </w:r>
    </w:p>
    <w:p w:rsidR="00335DD0" w:rsidRPr="00A80DB7" w:rsidRDefault="00335DD0" w:rsidP="00335DD0">
      <w:pPr>
        <w:pStyle w:val="underpoint"/>
        <w:ind w:firstLine="709"/>
        <w:rPr>
          <w:sz w:val="28"/>
          <w:szCs w:val="28"/>
        </w:rPr>
      </w:pPr>
      <w:r w:rsidRPr="00A80DB7">
        <w:rPr>
          <w:sz w:val="28"/>
          <w:szCs w:val="28"/>
        </w:rPr>
        <w:t>обеспечивает организацию проведения заседаний комиссии;</w:t>
      </w:r>
    </w:p>
    <w:p w:rsidR="00335DD0" w:rsidRPr="00A80DB7" w:rsidRDefault="00335DD0" w:rsidP="00335DD0">
      <w:pPr>
        <w:pStyle w:val="underpoint"/>
        <w:ind w:firstLine="709"/>
        <w:rPr>
          <w:sz w:val="28"/>
          <w:szCs w:val="28"/>
        </w:rPr>
      </w:pPr>
      <w:r w:rsidRPr="00A80DB7">
        <w:rPr>
          <w:sz w:val="28"/>
          <w:szCs w:val="28"/>
        </w:rPr>
        <w:t>оформляет и регистрирует протоколы заседаний комиссии;</w:t>
      </w:r>
    </w:p>
    <w:p w:rsidR="00335DD0" w:rsidRPr="00A80DB7" w:rsidRDefault="00335DD0" w:rsidP="00335DD0">
      <w:pPr>
        <w:pStyle w:val="underpoint"/>
        <w:ind w:firstLine="709"/>
        <w:rPr>
          <w:sz w:val="28"/>
          <w:szCs w:val="28"/>
        </w:rPr>
      </w:pPr>
      <w:r w:rsidRPr="00A80DB7">
        <w:rPr>
          <w:sz w:val="28"/>
          <w:szCs w:val="28"/>
        </w:rPr>
        <w:t xml:space="preserve">изготавливает копии протоколов (выписки из протоколов) заседаний комиссии; </w:t>
      </w:r>
    </w:p>
    <w:p w:rsidR="00335DD0" w:rsidRPr="00A80DB7" w:rsidRDefault="00335DD0" w:rsidP="00335DD0">
      <w:pPr>
        <w:pStyle w:val="underpoint"/>
        <w:ind w:firstLine="709"/>
        <w:rPr>
          <w:sz w:val="28"/>
          <w:szCs w:val="28"/>
        </w:rPr>
      </w:pPr>
      <w:r w:rsidRPr="00A80DB7">
        <w:rPr>
          <w:sz w:val="28"/>
          <w:szCs w:val="28"/>
        </w:rPr>
        <w:t>осуществляет делопроизводство в соответствии с номенклатурой дел Общества;</w:t>
      </w:r>
    </w:p>
    <w:p w:rsidR="00335DD0" w:rsidRPr="00A80DB7" w:rsidRDefault="00335DD0" w:rsidP="00335DD0">
      <w:pPr>
        <w:pStyle w:val="underpoint"/>
        <w:ind w:firstLine="709"/>
        <w:rPr>
          <w:sz w:val="28"/>
          <w:szCs w:val="28"/>
        </w:rPr>
      </w:pPr>
      <w:r w:rsidRPr="00A80DB7">
        <w:rPr>
          <w:sz w:val="28"/>
          <w:szCs w:val="28"/>
        </w:rPr>
        <w:t>иные согласно Регламенту комиссии.</w:t>
      </w:r>
    </w:p>
    <w:p w:rsidR="00335DD0" w:rsidRPr="00A80DB7" w:rsidRDefault="00335DD0" w:rsidP="00335DD0">
      <w:pPr>
        <w:pStyle w:val="underpoint"/>
        <w:numPr>
          <w:ilvl w:val="0"/>
          <w:numId w:val="4"/>
        </w:numPr>
        <w:ind w:left="0" w:firstLine="709"/>
        <w:rPr>
          <w:sz w:val="28"/>
          <w:szCs w:val="28"/>
        </w:rPr>
      </w:pPr>
      <w:r w:rsidRPr="00A80DB7">
        <w:rPr>
          <w:sz w:val="28"/>
          <w:szCs w:val="28"/>
        </w:rPr>
        <w:t>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335DD0" w:rsidRPr="00A80DB7" w:rsidRDefault="00335DD0" w:rsidP="00335DD0">
      <w:pPr>
        <w:pStyle w:val="newncpi"/>
        <w:tabs>
          <w:tab w:val="left" w:pos="993"/>
        </w:tabs>
        <w:ind w:firstLine="709"/>
        <w:rPr>
          <w:sz w:val="28"/>
          <w:szCs w:val="28"/>
        </w:rPr>
      </w:pPr>
      <w:r w:rsidRPr="00A80DB7">
        <w:rPr>
          <w:sz w:val="28"/>
          <w:szCs w:val="28"/>
        </w:rPr>
        <w:t>При равном распределении голосов принимается решение, за которое проголосовал председательствующий на заседании комиссии.</w:t>
      </w:r>
    </w:p>
    <w:p w:rsidR="00335DD0" w:rsidRPr="00A80DB7" w:rsidRDefault="00335DD0" w:rsidP="00335DD0">
      <w:pPr>
        <w:pStyle w:val="newncpi"/>
        <w:tabs>
          <w:tab w:val="left" w:pos="993"/>
        </w:tabs>
        <w:ind w:firstLine="709"/>
        <w:rPr>
          <w:sz w:val="28"/>
          <w:szCs w:val="28"/>
        </w:rPr>
      </w:pPr>
      <w:r w:rsidRPr="00A80DB7">
        <w:rPr>
          <w:sz w:val="28"/>
          <w:szCs w:val="28"/>
        </w:rPr>
        <w:t>Решение комиссии оформляется протоколом, который подписывается в течение одного рабочего дня, следующего за днем проведения заседания комиссии, председательствующим на заседании комиссии, всеми членами комиссии, включая секретаря.</w:t>
      </w:r>
    </w:p>
    <w:p w:rsidR="00335DD0" w:rsidRPr="00A80DB7" w:rsidRDefault="00335DD0" w:rsidP="00335DD0">
      <w:pPr>
        <w:pStyle w:val="newncpi"/>
        <w:tabs>
          <w:tab w:val="left" w:pos="993"/>
        </w:tabs>
        <w:ind w:firstLine="709"/>
        <w:rPr>
          <w:sz w:val="28"/>
          <w:szCs w:val="28"/>
        </w:rPr>
      </w:pPr>
      <w:r w:rsidRPr="00A80DB7">
        <w:rPr>
          <w:sz w:val="28"/>
          <w:szCs w:val="28"/>
        </w:rPr>
        <w:t xml:space="preserve">35. Если кто-либо из состава комиссии имеет особое мнение по принятому комиссией решению, то такое мнение отражается в протоколе заседания комиссии или прилагается в виде отдельного документа к протоколу заседания комиссии с обязательным отражением в протоколе </w:t>
      </w:r>
      <w:r w:rsidRPr="006C314D">
        <w:rPr>
          <w:sz w:val="28"/>
          <w:szCs w:val="28"/>
        </w:rPr>
        <w:t>комиссии данного факта.</w:t>
      </w:r>
    </w:p>
    <w:p w:rsidR="00335DD0" w:rsidRDefault="00335DD0" w:rsidP="00335DD0">
      <w:pPr>
        <w:pStyle w:val="point"/>
        <w:tabs>
          <w:tab w:val="left" w:pos="993"/>
        </w:tabs>
        <w:ind w:firstLine="709"/>
        <w:rPr>
          <w:sz w:val="28"/>
          <w:szCs w:val="28"/>
        </w:rPr>
      </w:pPr>
      <w:r w:rsidRPr="00A80DB7">
        <w:rPr>
          <w:sz w:val="28"/>
          <w:szCs w:val="28"/>
        </w:rPr>
        <w:t>36. Материально-техническое обеспечение деятельности комиссии осуществляет Общество.</w:t>
      </w:r>
    </w:p>
    <w:p w:rsidR="00335DD0" w:rsidRDefault="00335DD0" w:rsidP="00335DD0">
      <w:pPr>
        <w:pStyle w:val="chapter"/>
        <w:spacing w:before="0" w:after="0"/>
        <w:ind w:firstLine="709"/>
        <w:rPr>
          <w:b w:val="0"/>
          <w:sz w:val="28"/>
          <w:szCs w:val="28"/>
        </w:rPr>
      </w:pPr>
      <w:r w:rsidRPr="00A80DB7">
        <w:rPr>
          <w:b w:val="0"/>
          <w:sz w:val="28"/>
          <w:szCs w:val="28"/>
        </w:rPr>
        <w:t>Глава 3</w:t>
      </w:r>
      <w:r w:rsidRPr="00A80DB7">
        <w:rPr>
          <w:b w:val="0"/>
          <w:sz w:val="28"/>
          <w:szCs w:val="28"/>
        </w:rPr>
        <w:br/>
        <w:t>ЗАКУПКИ ПРИ СУММЕ ДО 50 БАЗОВЫХ ВЕЛИЧИН</w:t>
      </w:r>
    </w:p>
    <w:p w:rsidR="00335DD0" w:rsidRDefault="00335DD0" w:rsidP="00335DD0">
      <w:pPr>
        <w:pStyle w:val="chapter"/>
        <w:spacing w:before="0" w:after="0"/>
        <w:ind w:firstLine="709"/>
        <w:rPr>
          <w:b w:val="0"/>
          <w:sz w:val="28"/>
          <w:szCs w:val="28"/>
        </w:rPr>
      </w:pPr>
    </w:p>
    <w:p w:rsidR="00B17503" w:rsidRDefault="00335DD0" w:rsidP="00B175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B17503">
        <w:rPr>
          <w:rFonts w:ascii="Times New Roman" w:hAnsi="Times New Roman" w:cs="Times New Roman"/>
          <w:sz w:val="28"/>
          <w:szCs w:val="28"/>
        </w:rPr>
        <w:t xml:space="preserve"> </w:t>
      </w:r>
      <w:r w:rsidRPr="00A87513">
        <w:rPr>
          <w:rFonts w:ascii="Times New Roman" w:hAnsi="Times New Roman" w:cs="Times New Roman"/>
          <w:sz w:val="28"/>
          <w:szCs w:val="28"/>
        </w:rPr>
        <w:t xml:space="preserve">Закупка </w:t>
      </w:r>
      <w:r w:rsidR="00B17503">
        <w:rPr>
          <w:rFonts w:ascii="Times New Roman" w:hAnsi="Times New Roman" w:cs="Times New Roman"/>
          <w:sz w:val="28"/>
          <w:szCs w:val="28"/>
        </w:rPr>
        <w:t xml:space="preserve"> </w:t>
      </w:r>
      <w:r w:rsidRPr="00A87513">
        <w:rPr>
          <w:rFonts w:ascii="Times New Roman" w:hAnsi="Times New Roman" w:cs="Times New Roman"/>
          <w:sz w:val="28"/>
          <w:szCs w:val="28"/>
        </w:rPr>
        <w:t xml:space="preserve">при </w:t>
      </w:r>
      <w:r w:rsidR="00B17503">
        <w:rPr>
          <w:rFonts w:ascii="Times New Roman" w:hAnsi="Times New Roman" w:cs="Times New Roman"/>
          <w:sz w:val="28"/>
          <w:szCs w:val="28"/>
        </w:rPr>
        <w:t xml:space="preserve"> </w:t>
      </w:r>
      <w:r w:rsidRPr="00A87513">
        <w:rPr>
          <w:rFonts w:ascii="Times New Roman" w:hAnsi="Times New Roman" w:cs="Times New Roman"/>
          <w:sz w:val="28"/>
          <w:szCs w:val="28"/>
        </w:rPr>
        <w:t xml:space="preserve">сумме до </w:t>
      </w:r>
      <w:r w:rsidRPr="005F07D5">
        <w:rPr>
          <w:rFonts w:ascii="Times New Roman" w:hAnsi="Times New Roman" w:cs="Times New Roman"/>
          <w:sz w:val="28"/>
          <w:szCs w:val="28"/>
        </w:rPr>
        <w:t xml:space="preserve">50 базовых величин осуществляется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Обществом на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основании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документа,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подтверждающего согласие директора Общества (лица,</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 исполняющего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его обязанности)</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об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осуществлении</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 закупки. </w:t>
      </w:r>
      <w:r w:rsidR="00464595">
        <w:rPr>
          <w:rFonts w:ascii="Times New Roman" w:hAnsi="Times New Roman" w:cs="Times New Roman"/>
          <w:sz w:val="28"/>
          <w:szCs w:val="28"/>
        </w:rPr>
        <w:t xml:space="preserve"> </w:t>
      </w:r>
      <w:r w:rsidR="00B17503">
        <w:rPr>
          <w:rFonts w:ascii="Times New Roman" w:hAnsi="Times New Roman" w:cs="Times New Roman"/>
          <w:sz w:val="28"/>
          <w:szCs w:val="28"/>
        </w:rPr>
        <w:t xml:space="preserve"> </w:t>
      </w:r>
      <w:r w:rsidRPr="005F07D5">
        <w:rPr>
          <w:rFonts w:ascii="Times New Roman" w:hAnsi="Times New Roman" w:cs="Times New Roman"/>
          <w:sz w:val="28"/>
          <w:szCs w:val="28"/>
        </w:rPr>
        <w:t xml:space="preserve">Как </w:t>
      </w:r>
    </w:p>
    <w:p w:rsidR="00335DD0" w:rsidRPr="00A87513" w:rsidRDefault="00335DD0" w:rsidP="00B17503">
      <w:pPr>
        <w:pStyle w:val="ConsPlusNormal"/>
        <w:widowControl/>
        <w:ind w:firstLine="0"/>
        <w:jc w:val="both"/>
        <w:rPr>
          <w:rFonts w:ascii="Times New Roman" w:hAnsi="Times New Roman" w:cs="Times New Roman"/>
          <w:sz w:val="28"/>
          <w:szCs w:val="28"/>
        </w:rPr>
      </w:pPr>
      <w:r w:rsidRPr="005F07D5">
        <w:rPr>
          <w:rFonts w:ascii="Times New Roman" w:hAnsi="Times New Roman" w:cs="Times New Roman"/>
          <w:sz w:val="28"/>
          <w:szCs w:val="28"/>
        </w:rPr>
        <w:t>правило, таким документом является докладная записка инициатора закупки с положительной резолюцией директора Общества (лица, исполняющего его обязанности). Также основанием для закупки может быть приказ</w:t>
      </w:r>
      <w:r w:rsidR="00BD73A3">
        <w:rPr>
          <w:rFonts w:ascii="Times New Roman" w:hAnsi="Times New Roman" w:cs="Times New Roman"/>
          <w:sz w:val="28"/>
          <w:szCs w:val="28"/>
        </w:rPr>
        <w:t xml:space="preserve"> </w:t>
      </w:r>
      <w:r w:rsidRPr="005F07D5">
        <w:rPr>
          <w:rFonts w:ascii="Times New Roman" w:hAnsi="Times New Roman" w:cs="Times New Roman"/>
          <w:sz w:val="28"/>
          <w:szCs w:val="28"/>
        </w:rPr>
        <w:t>директора Общества, протокол совещания и иные документы, утвержденные</w:t>
      </w:r>
      <w:r w:rsidRPr="00A87513">
        <w:rPr>
          <w:rFonts w:ascii="Times New Roman" w:hAnsi="Times New Roman" w:cs="Times New Roman"/>
          <w:sz w:val="28"/>
          <w:szCs w:val="28"/>
        </w:rPr>
        <w:t xml:space="preserve"> или подписанные </w:t>
      </w:r>
      <w:r>
        <w:rPr>
          <w:rFonts w:ascii="Times New Roman" w:hAnsi="Times New Roman" w:cs="Times New Roman"/>
          <w:sz w:val="28"/>
          <w:szCs w:val="28"/>
        </w:rPr>
        <w:t xml:space="preserve">директором Общества </w:t>
      </w:r>
      <w:r w:rsidRPr="006C314D">
        <w:rPr>
          <w:rFonts w:ascii="Times New Roman" w:hAnsi="Times New Roman" w:cs="Times New Roman"/>
          <w:sz w:val="28"/>
          <w:szCs w:val="28"/>
        </w:rPr>
        <w:t>(лицом, исполняющим его обязанности).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В документе на закупку должн</w:t>
      </w:r>
      <w:r>
        <w:rPr>
          <w:rFonts w:ascii="Times New Roman" w:hAnsi="Times New Roman" w:cs="Times New Roman"/>
          <w:sz w:val="28"/>
          <w:szCs w:val="28"/>
        </w:rPr>
        <w:t>о</w:t>
      </w:r>
      <w:r w:rsidRPr="00A87513">
        <w:rPr>
          <w:rFonts w:ascii="Times New Roman" w:hAnsi="Times New Roman" w:cs="Times New Roman"/>
          <w:sz w:val="28"/>
          <w:szCs w:val="28"/>
        </w:rPr>
        <w:t xml:space="preserve"> быть</w:t>
      </w:r>
      <w:r>
        <w:rPr>
          <w:rFonts w:ascii="Times New Roman" w:hAnsi="Times New Roman" w:cs="Times New Roman"/>
          <w:sz w:val="28"/>
          <w:szCs w:val="28"/>
        </w:rPr>
        <w:t xml:space="preserve"> изложено обоснование необходимости </w:t>
      </w:r>
      <w:r>
        <w:rPr>
          <w:rFonts w:ascii="Times New Roman" w:hAnsi="Times New Roman" w:cs="Times New Roman"/>
          <w:sz w:val="28"/>
          <w:szCs w:val="28"/>
        </w:rPr>
        <w:lastRenderedPageBreak/>
        <w:t>закупки, а также</w:t>
      </w:r>
      <w:r w:rsidRPr="00A87513">
        <w:rPr>
          <w:rFonts w:ascii="Times New Roman" w:hAnsi="Times New Roman" w:cs="Times New Roman"/>
          <w:sz w:val="28"/>
          <w:szCs w:val="28"/>
        </w:rPr>
        <w:t xml:space="preserve"> указаны наименование предмета закупки, количество (объем), ориентировочная стоимость и требования к техническим характеристикам. В случае наличия ссылок на конкретные товарные знаки, знаки обслуживания, фирменные наименования, модели, конкретный источник происхождения товара и его производителя документ на закупку должен содержать слова «или аналог». </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Исключение составляют случаи, когда использование аналогов недопустимо в целях обеспечения совместимости с ранее закупленными товарами (выполненными работами, оказанными услугами). Обоснование необходимости обеспечения совместимости входит </w:t>
      </w:r>
      <w:r w:rsidRPr="000F4E42">
        <w:rPr>
          <w:rFonts w:ascii="Times New Roman" w:hAnsi="Times New Roman" w:cs="Times New Roman"/>
          <w:sz w:val="28"/>
          <w:szCs w:val="28"/>
        </w:rPr>
        <w:t xml:space="preserve">в компетенцию </w:t>
      </w:r>
      <w:r w:rsidRPr="006C314D">
        <w:rPr>
          <w:rFonts w:ascii="Times New Roman" w:hAnsi="Times New Roman" w:cs="Times New Roman"/>
          <w:sz w:val="28"/>
          <w:szCs w:val="28"/>
        </w:rPr>
        <w:t>инициатора закупки.</w:t>
      </w:r>
    </w:p>
    <w:p w:rsidR="00335DD0"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38</w:t>
      </w:r>
      <w:r w:rsidRPr="00A87513">
        <w:rPr>
          <w:rFonts w:ascii="Times New Roman" w:hAnsi="Times New Roman" w:cs="Times New Roman"/>
          <w:sz w:val="28"/>
          <w:szCs w:val="28"/>
        </w:rPr>
        <w:t>.</w:t>
      </w:r>
      <w:r>
        <w:rPr>
          <w:rFonts w:ascii="Times New Roman" w:hAnsi="Times New Roman" w:cs="Times New Roman"/>
          <w:sz w:val="28"/>
          <w:szCs w:val="28"/>
        </w:rPr>
        <w:t> </w:t>
      </w:r>
      <w:r w:rsidRPr="0009118F">
        <w:rPr>
          <w:rFonts w:ascii="Times New Roman" w:hAnsi="Times New Roman" w:cs="Times New Roman"/>
          <w:sz w:val="28"/>
          <w:szCs w:val="28"/>
        </w:rPr>
        <w:t>Инициатор закупки,</w:t>
      </w:r>
      <w:r w:rsidRPr="00A87513">
        <w:rPr>
          <w:rFonts w:ascii="Times New Roman" w:hAnsi="Times New Roman" w:cs="Times New Roman"/>
          <w:sz w:val="28"/>
          <w:szCs w:val="28"/>
        </w:rPr>
        <w:t xml:space="preserve"> на основании документа, подтверждающего согласие </w:t>
      </w:r>
      <w:r w:rsidRPr="006C314D">
        <w:rPr>
          <w:rFonts w:ascii="Times New Roman" w:hAnsi="Times New Roman" w:cs="Times New Roman"/>
          <w:sz w:val="28"/>
          <w:szCs w:val="28"/>
        </w:rPr>
        <w:t xml:space="preserve">директора </w:t>
      </w:r>
      <w:r>
        <w:rPr>
          <w:rFonts w:ascii="Times New Roman" w:hAnsi="Times New Roman" w:cs="Times New Roman"/>
          <w:sz w:val="28"/>
          <w:szCs w:val="28"/>
        </w:rPr>
        <w:t xml:space="preserve">Общества </w:t>
      </w:r>
      <w:r w:rsidRPr="006C314D">
        <w:rPr>
          <w:rFonts w:ascii="Times New Roman" w:hAnsi="Times New Roman" w:cs="Times New Roman"/>
          <w:sz w:val="28"/>
          <w:szCs w:val="28"/>
        </w:rPr>
        <w:t xml:space="preserve">(лица, исполняющего его обязанности), с учетом соблюдения требований настоящего Порядка проводит изучение конъюнктуры рынка и представляет директору </w:t>
      </w:r>
      <w:r>
        <w:rPr>
          <w:rFonts w:ascii="Times New Roman" w:hAnsi="Times New Roman" w:cs="Times New Roman"/>
          <w:sz w:val="28"/>
          <w:szCs w:val="28"/>
        </w:rPr>
        <w:t xml:space="preserve">Общества </w:t>
      </w:r>
      <w:r w:rsidRPr="006C314D">
        <w:rPr>
          <w:rFonts w:ascii="Times New Roman" w:hAnsi="Times New Roman" w:cs="Times New Roman"/>
          <w:sz w:val="28"/>
          <w:szCs w:val="28"/>
        </w:rPr>
        <w:t xml:space="preserve">(лицу, исполняющему его обязанности)в письменном виде предложение с обоснованием выбора поставщика (подрядчика, исполнителя), цена товара (работы, услуги) которого является наименьшей при соответствии технических характеристик требованиям Общества и приемлемости условий оплаты, сроков поставки, гарантийных обязательств,  а также проект договора с ним. </w:t>
      </w:r>
      <w:r w:rsidRPr="0009118F">
        <w:rPr>
          <w:rFonts w:ascii="Times New Roman" w:hAnsi="Times New Roman" w:cs="Times New Roman"/>
          <w:sz w:val="28"/>
          <w:szCs w:val="28"/>
        </w:rPr>
        <w:t>Предложение подписывается инициатором закупки,</w:t>
      </w:r>
      <w:r w:rsidRPr="006C314D">
        <w:rPr>
          <w:rFonts w:ascii="Times New Roman" w:hAnsi="Times New Roman" w:cs="Times New Roman"/>
          <w:sz w:val="28"/>
          <w:szCs w:val="28"/>
        </w:rPr>
        <w:t xml:space="preserve"> заместителем директора по направлению деятельности и утверждается директором Общества (лицом, исполняющим его обязанности).</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К предложению в качестве обоснования </w:t>
      </w:r>
      <w:r>
        <w:rPr>
          <w:rFonts w:ascii="Times New Roman" w:hAnsi="Times New Roman" w:cs="Times New Roman"/>
          <w:sz w:val="28"/>
          <w:szCs w:val="28"/>
        </w:rPr>
        <w:t>должны</w:t>
      </w:r>
      <w:r w:rsidRPr="00A87513">
        <w:rPr>
          <w:rFonts w:ascii="Times New Roman" w:hAnsi="Times New Roman" w:cs="Times New Roman"/>
          <w:sz w:val="28"/>
          <w:szCs w:val="28"/>
        </w:rPr>
        <w:t xml:space="preserve"> прилагаться счета-фактуры, коммерческие предложения поставщиков, информация из Интернета и других источников.</w:t>
      </w:r>
    </w:p>
    <w:p w:rsidR="00335DD0" w:rsidRPr="00262ED1" w:rsidRDefault="00335DD0" w:rsidP="00335DD0">
      <w:pPr>
        <w:pStyle w:val="a9"/>
        <w:ind w:firstLine="567"/>
        <w:jc w:val="both"/>
        <w:rPr>
          <w:rFonts w:ascii="Times New Roman" w:hAnsi="Times New Roman" w:cs="Times New Roman"/>
          <w:strike/>
          <w:sz w:val="28"/>
          <w:szCs w:val="28"/>
        </w:rPr>
      </w:pPr>
      <w:r w:rsidRPr="00446CC6">
        <w:rPr>
          <w:rFonts w:ascii="Times New Roman" w:hAnsi="Times New Roman" w:cs="Times New Roman"/>
          <w:sz w:val="28"/>
          <w:szCs w:val="28"/>
        </w:rPr>
        <w:t>39</w:t>
      </w:r>
      <w:r w:rsidRPr="005F07D5">
        <w:rPr>
          <w:rFonts w:ascii="Times New Roman" w:hAnsi="Times New Roman" w:cs="Times New Roman"/>
          <w:sz w:val="28"/>
          <w:szCs w:val="28"/>
        </w:rPr>
        <w:t>.Ответственность за объективность собранной информации и  обоснованность</w:t>
      </w:r>
      <w:r w:rsidR="00BD73A3">
        <w:rPr>
          <w:rFonts w:ascii="Times New Roman" w:hAnsi="Times New Roman" w:cs="Times New Roman"/>
          <w:sz w:val="28"/>
          <w:szCs w:val="28"/>
        </w:rPr>
        <w:t xml:space="preserve"> </w:t>
      </w:r>
      <w:r w:rsidRPr="005F07D5">
        <w:rPr>
          <w:rFonts w:ascii="Times New Roman" w:hAnsi="Times New Roman" w:cs="Times New Roman"/>
          <w:sz w:val="28"/>
          <w:szCs w:val="28"/>
        </w:rPr>
        <w:t>выбора поставщика (подрядчика, исполнителя) при сумме закупки до 50 базовых величин несет инициатор</w:t>
      </w:r>
      <w:r w:rsidRPr="0009118F">
        <w:rPr>
          <w:rFonts w:ascii="Times New Roman" w:hAnsi="Times New Roman" w:cs="Times New Roman"/>
          <w:sz w:val="28"/>
          <w:szCs w:val="28"/>
        </w:rPr>
        <w:t xml:space="preserve"> закупки</w:t>
      </w:r>
      <w:r w:rsidRPr="00446CC6">
        <w:rPr>
          <w:rFonts w:ascii="Times New Roman" w:hAnsi="Times New Roman" w:cs="Times New Roman"/>
          <w:sz w:val="28"/>
          <w:szCs w:val="28"/>
        </w:rPr>
        <w:t xml:space="preserve"> товаров (работ, услуг), а также заместитель </w:t>
      </w:r>
      <w:r w:rsidRPr="006C314D">
        <w:rPr>
          <w:rFonts w:ascii="Times New Roman" w:hAnsi="Times New Roman" w:cs="Times New Roman"/>
          <w:sz w:val="28"/>
          <w:szCs w:val="28"/>
        </w:rPr>
        <w:t xml:space="preserve">директора по направлению деятельности. </w:t>
      </w:r>
    </w:p>
    <w:p w:rsidR="008365F3" w:rsidRDefault="008365F3" w:rsidP="00335DD0">
      <w:pPr>
        <w:pStyle w:val="chapter"/>
        <w:spacing w:before="0" w:after="0"/>
        <w:ind w:firstLine="709"/>
        <w:rPr>
          <w:b w:val="0"/>
          <w:sz w:val="28"/>
          <w:szCs w:val="28"/>
        </w:rPr>
      </w:pPr>
    </w:p>
    <w:p w:rsidR="00335DD0" w:rsidRPr="00A80DB7" w:rsidRDefault="00335DD0" w:rsidP="00335DD0">
      <w:pPr>
        <w:pStyle w:val="chapter"/>
        <w:spacing w:before="0" w:after="0"/>
        <w:ind w:firstLine="709"/>
        <w:rPr>
          <w:b w:val="0"/>
          <w:sz w:val="28"/>
          <w:szCs w:val="28"/>
        </w:rPr>
      </w:pPr>
      <w:r w:rsidRPr="00A80DB7">
        <w:rPr>
          <w:b w:val="0"/>
          <w:sz w:val="28"/>
          <w:szCs w:val="28"/>
        </w:rPr>
        <w:t>Глава 4</w:t>
      </w:r>
      <w:r w:rsidRPr="00A80DB7">
        <w:rPr>
          <w:b w:val="0"/>
          <w:sz w:val="28"/>
          <w:szCs w:val="28"/>
        </w:rPr>
        <w:br/>
        <w:t>ЗАКУПКи С ПРИМЕНЕНИЕМ процедуры КОНКУРЕНТНОГО ЛИСТА</w:t>
      </w:r>
    </w:p>
    <w:p w:rsidR="00335DD0" w:rsidRDefault="00335DD0" w:rsidP="00335DD0">
      <w:pPr>
        <w:pStyle w:val="chapter"/>
        <w:spacing w:before="0" w:after="0"/>
        <w:ind w:firstLine="709"/>
        <w:rPr>
          <w:b w:val="0"/>
          <w:sz w:val="28"/>
          <w:szCs w:val="28"/>
        </w:rPr>
      </w:pPr>
    </w:p>
    <w:p w:rsidR="00335DD0" w:rsidRPr="00A87513" w:rsidRDefault="00335DD0" w:rsidP="00335DD0">
      <w:pPr>
        <w:pStyle w:val="ConsPlusNormal"/>
        <w:widowControl/>
        <w:ind w:firstLine="540"/>
        <w:jc w:val="both"/>
        <w:rPr>
          <w:rFonts w:ascii="Times New Roman" w:hAnsi="Times New Roman" w:cs="Times New Roman"/>
          <w:sz w:val="28"/>
          <w:szCs w:val="28"/>
        </w:rPr>
      </w:pPr>
      <w:r w:rsidRPr="00446CC6">
        <w:rPr>
          <w:rFonts w:ascii="Times New Roman" w:hAnsi="Times New Roman" w:cs="Times New Roman"/>
          <w:sz w:val="28"/>
          <w:szCs w:val="28"/>
        </w:rPr>
        <w:t>40.</w:t>
      </w:r>
      <w:r w:rsidRPr="00A87513">
        <w:rPr>
          <w:rFonts w:ascii="Times New Roman" w:hAnsi="Times New Roman" w:cs="Times New Roman"/>
          <w:sz w:val="28"/>
          <w:szCs w:val="28"/>
        </w:rPr>
        <w:t xml:space="preserve">Под процедурой конкурентного листа понимается способ выбора поставщика (подрядчика, исполнителя) на основании представленных участниками коммерческих предложений. </w:t>
      </w:r>
    </w:p>
    <w:p w:rsidR="00335DD0" w:rsidRPr="005F07D5" w:rsidRDefault="00335DD0" w:rsidP="00335DD0">
      <w:pPr>
        <w:pStyle w:val="ConsPlusNormal"/>
        <w:widowControl/>
        <w:ind w:firstLine="540"/>
        <w:jc w:val="both"/>
        <w:rPr>
          <w:rFonts w:ascii="Times New Roman" w:hAnsi="Times New Roman" w:cs="Times New Roman"/>
          <w:sz w:val="28"/>
          <w:szCs w:val="28"/>
        </w:rPr>
      </w:pPr>
      <w:r w:rsidRPr="005F07D5">
        <w:rPr>
          <w:rFonts w:ascii="Times New Roman" w:hAnsi="Times New Roman" w:cs="Times New Roman"/>
          <w:sz w:val="28"/>
          <w:szCs w:val="28"/>
        </w:rPr>
        <w:t>Основанием для проведения процедуры является докладная записка инициатора закупки, с положительной резолюцией директора Общества(лица, исполняющего его обязанности).</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5F07D5">
        <w:rPr>
          <w:rFonts w:ascii="Times New Roman" w:hAnsi="Times New Roman" w:cs="Times New Roman"/>
          <w:sz w:val="28"/>
          <w:szCs w:val="28"/>
        </w:rPr>
        <w:t xml:space="preserve"> В обоснованных случаях, в частности при закупке сложного технического оборудования, по решению директора Общества (лица, исполняющего его обязанности)</w:t>
      </w:r>
      <w:r w:rsidR="00BD73A3">
        <w:rPr>
          <w:rFonts w:ascii="Times New Roman" w:hAnsi="Times New Roman" w:cs="Times New Roman"/>
          <w:sz w:val="28"/>
          <w:szCs w:val="28"/>
        </w:rPr>
        <w:t xml:space="preserve"> </w:t>
      </w:r>
      <w:r w:rsidRPr="005F07D5">
        <w:rPr>
          <w:rFonts w:ascii="Times New Roman" w:hAnsi="Times New Roman" w:cs="Times New Roman"/>
          <w:sz w:val="28"/>
          <w:szCs w:val="28"/>
        </w:rPr>
        <w:t>оформляется</w:t>
      </w:r>
      <w:r w:rsidR="00BD73A3">
        <w:rPr>
          <w:rFonts w:ascii="Times New Roman" w:hAnsi="Times New Roman" w:cs="Times New Roman"/>
          <w:sz w:val="28"/>
          <w:szCs w:val="28"/>
        </w:rPr>
        <w:t xml:space="preserve"> </w:t>
      </w:r>
      <w:r>
        <w:rPr>
          <w:rFonts w:ascii="Times New Roman" w:hAnsi="Times New Roman" w:cs="Times New Roman"/>
          <w:sz w:val="28"/>
          <w:szCs w:val="28"/>
        </w:rPr>
        <w:t xml:space="preserve">задание </w:t>
      </w:r>
      <w:r w:rsidRPr="0009118F">
        <w:rPr>
          <w:rFonts w:ascii="Times New Roman" w:hAnsi="Times New Roman" w:cs="Times New Roman"/>
          <w:sz w:val="28"/>
          <w:szCs w:val="28"/>
        </w:rPr>
        <w:t>на закупку, в котором</w:t>
      </w:r>
      <w:r w:rsidRPr="00A87513">
        <w:rPr>
          <w:rFonts w:ascii="Times New Roman" w:hAnsi="Times New Roman" w:cs="Times New Roman"/>
          <w:sz w:val="28"/>
          <w:szCs w:val="28"/>
        </w:rPr>
        <w:t xml:space="preserve"> указывается:</w:t>
      </w:r>
    </w:p>
    <w:p w:rsidR="00335DD0"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наименование предмета закупки, количество (объем), технические и потребительские требования к товару (работам, услугам)</w:t>
      </w:r>
      <w:r>
        <w:rPr>
          <w:rFonts w:ascii="Times New Roman" w:hAnsi="Times New Roman" w:cs="Times New Roman"/>
          <w:sz w:val="28"/>
          <w:szCs w:val="28"/>
        </w:rPr>
        <w:t>, гарантийные обязательства;</w:t>
      </w:r>
    </w:p>
    <w:p w:rsidR="00335DD0"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основание для закупки (номер и дата </w:t>
      </w:r>
      <w:r w:rsidRPr="009B2401">
        <w:rPr>
          <w:rFonts w:ascii="Times New Roman" w:hAnsi="Times New Roman" w:cs="Times New Roman"/>
          <w:sz w:val="28"/>
          <w:szCs w:val="28"/>
        </w:rPr>
        <w:t>докладн</w:t>
      </w:r>
      <w:r>
        <w:rPr>
          <w:rFonts w:ascii="Times New Roman" w:hAnsi="Times New Roman" w:cs="Times New Roman"/>
          <w:sz w:val="28"/>
          <w:szCs w:val="28"/>
        </w:rPr>
        <w:t>ой записки, инициирующей закупку);</w:t>
      </w:r>
    </w:p>
    <w:p w:rsidR="00335DD0"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ориентировочная стоимость</w:t>
      </w:r>
      <w:r>
        <w:rPr>
          <w:rFonts w:ascii="Times New Roman" w:hAnsi="Times New Roman" w:cs="Times New Roman"/>
          <w:sz w:val="28"/>
          <w:szCs w:val="28"/>
        </w:rPr>
        <w:t xml:space="preserve"> предмета закупки</w:t>
      </w:r>
      <w:r w:rsidRPr="00A87513">
        <w:rPr>
          <w:rFonts w:ascii="Times New Roman" w:hAnsi="Times New Roman" w:cs="Times New Roman"/>
          <w:sz w:val="28"/>
          <w:szCs w:val="28"/>
        </w:rPr>
        <w:t>, условия оплаты</w:t>
      </w:r>
      <w:r>
        <w:rPr>
          <w:rFonts w:ascii="Times New Roman" w:hAnsi="Times New Roman" w:cs="Times New Roman"/>
          <w:sz w:val="28"/>
          <w:szCs w:val="28"/>
        </w:rPr>
        <w:t>;</w:t>
      </w:r>
    </w:p>
    <w:p w:rsidR="00335DD0"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источник финансирования закупки;</w:t>
      </w:r>
    </w:p>
    <w:p w:rsidR="00335DD0"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 процедуры закупки и обоснование его выбора;</w:t>
      </w:r>
    </w:p>
    <w:p w:rsidR="00335DD0"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место, условия и срок поставки;</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квалификационные требования к участникам</w:t>
      </w:r>
      <w:r>
        <w:rPr>
          <w:rFonts w:ascii="Times New Roman" w:hAnsi="Times New Roman" w:cs="Times New Roman"/>
          <w:sz w:val="28"/>
          <w:szCs w:val="28"/>
        </w:rPr>
        <w:t xml:space="preserve"> (при необходимости)</w:t>
      </w:r>
      <w:r w:rsidRPr="00A87513">
        <w:rPr>
          <w:rFonts w:ascii="Times New Roman" w:hAnsi="Times New Roman" w:cs="Times New Roman"/>
          <w:sz w:val="28"/>
          <w:szCs w:val="28"/>
        </w:rPr>
        <w:t>;</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критерии оценки предложений</w:t>
      </w:r>
      <w:r>
        <w:rPr>
          <w:rFonts w:ascii="Times New Roman" w:hAnsi="Times New Roman" w:cs="Times New Roman"/>
          <w:sz w:val="28"/>
          <w:szCs w:val="28"/>
        </w:rPr>
        <w:t xml:space="preserve"> участников, в</w:t>
      </w:r>
      <w:r w:rsidRPr="00A87513">
        <w:rPr>
          <w:rFonts w:ascii="Times New Roman" w:hAnsi="Times New Roman" w:cs="Times New Roman"/>
          <w:sz w:val="28"/>
          <w:szCs w:val="28"/>
        </w:rPr>
        <w:t xml:space="preserve"> случае использования нескольких критериев для выбора наилучшего предложения определяется удельный вес каждого из них и способ оценки предложений участников;</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сведения о комиссии О</w:t>
      </w:r>
      <w:r>
        <w:rPr>
          <w:rFonts w:ascii="Times New Roman" w:hAnsi="Times New Roman" w:cs="Times New Roman"/>
          <w:sz w:val="28"/>
          <w:szCs w:val="28"/>
        </w:rPr>
        <w:t>бщества</w:t>
      </w:r>
      <w:r w:rsidRPr="00A87513">
        <w:rPr>
          <w:rFonts w:ascii="Times New Roman" w:hAnsi="Times New Roman" w:cs="Times New Roman"/>
          <w:sz w:val="28"/>
          <w:szCs w:val="28"/>
        </w:rPr>
        <w:t>, на котор</w:t>
      </w:r>
      <w:r>
        <w:rPr>
          <w:rFonts w:ascii="Times New Roman" w:hAnsi="Times New Roman" w:cs="Times New Roman"/>
          <w:sz w:val="28"/>
          <w:szCs w:val="28"/>
        </w:rPr>
        <w:t>ую</w:t>
      </w:r>
      <w:r w:rsidRPr="00A87513">
        <w:rPr>
          <w:rFonts w:ascii="Times New Roman" w:hAnsi="Times New Roman" w:cs="Times New Roman"/>
          <w:sz w:val="28"/>
          <w:szCs w:val="28"/>
        </w:rPr>
        <w:t xml:space="preserve"> возлагается обязанность по проведению процедуры закупки.</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Кроме того, в задании может быть указан перечень организаций – потенциальных поставщиков (подрядчиков, исполнителей) либо приложена выписка </w:t>
      </w:r>
      <w:bookmarkStart w:id="1" w:name="_Hlk52468444"/>
      <w:r w:rsidRPr="00A87513">
        <w:rPr>
          <w:rFonts w:ascii="Times New Roman" w:hAnsi="Times New Roman" w:cs="Times New Roman"/>
          <w:sz w:val="28"/>
          <w:szCs w:val="28"/>
        </w:rPr>
        <w:t>из Регистра производителей товаров (работ, услуг) и их сбытовых организаций</w:t>
      </w:r>
      <w:bookmarkEnd w:id="1"/>
      <w:r w:rsidRPr="00A87513">
        <w:rPr>
          <w:rFonts w:ascii="Times New Roman" w:hAnsi="Times New Roman" w:cs="Times New Roman"/>
          <w:sz w:val="28"/>
          <w:szCs w:val="28"/>
        </w:rPr>
        <w:t xml:space="preserve"> РУП «Национальный центр маркетинга и конъюнктуры цен», производящих товары (работы, услуги), аналогичные подлежащим закупке.</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4</w:t>
      </w:r>
      <w:r>
        <w:rPr>
          <w:rFonts w:ascii="Times New Roman" w:hAnsi="Times New Roman" w:cs="Times New Roman"/>
          <w:sz w:val="28"/>
          <w:szCs w:val="28"/>
        </w:rPr>
        <w:t>1</w:t>
      </w:r>
      <w:r w:rsidRPr="00A87513">
        <w:rPr>
          <w:rFonts w:ascii="Times New Roman" w:hAnsi="Times New Roman" w:cs="Times New Roman"/>
          <w:sz w:val="28"/>
          <w:szCs w:val="28"/>
        </w:rPr>
        <w:t>. При проведении процедуры конкурентного листа количество её участников должно быть достаточным для обеспечения добросовестной конкуренции, но не менее двух, за исключением случаев, если такого их количества нет.</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С целью привлечения большего количества участников инициатор закупки осуществляет сбор информации о потенциальных поставщиках товаров, подрядчиках, исполнителях услуг и направляет им приглашение к участию в процедуре закупки. </w:t>
      </w:r>
      <w:r>
        <w:rPr>
          <w:rFonts w:ascii="Times New Roman" w:hAnsi="Times New Roman" w:cs="Times New Roman"/>
          <w:sz w:val="28"/>
          <w:szCs w:val="28"/>
        </w:rPr>
        <w:t>Возможно размещение приглашения к участию в процедуре в информационной системе «Тендеры».</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При необходимости О</w:t>
      </w:r>
      <w:r>
        <w:rPr>
          <w:rFonts w:ascii="Times New Roman" w:hAnsi="Times New Roman" w:cs="Times New Roman"/>
          <w:sz w:val="28"/>
          <w:szCs w:val="28"/>
        </w:rPr>
        <w:t xml:space="preserve">бщество </w:t>
      </w:r>
      <w:r w:rsidRPr="00A87513">
        <w:rPr>
          <w:rFonts w:ascii="Times New Roman" w:hAnsi="Times New Roman" w:cs="Times New Roman"/>
          <w:sz w:val="28"/>
          <w:szCs w:val="28"/>
        </w:rPr>
        <w:t>делает запрос в РУП «Национальный центр маркетинга и конъюнктуры цен» о предоставлении выписки из Регистра производителей товаров (работ, услуг) и их сбытовых организаций (официальных торговых представителей).</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В случае, если из числа известных О</w:t>
      </w:r>
      <w:r>
        <w:rPr>
          <w:rFonts w:ascii="Times New Roman" w:hAnsi="Times New Roman" w:cs="Times New Roman"/>
          <w:sz w:val="28"/>
          <w:szCs w:val="28"/>
        </w:rPr>
        <w:t xml:space="preserve">бществу </w:t>
      </w:r>
      <w:r w:rsidRPr="00A87513">
        <w:rPr>
          <w:rFonts w:ascii="Times New Roman" w:hAnsi="Times New Roman" w:cs="Times New Roman"/>
          <w:sz w:val="28"/>
          <w:szCs w:val="28"/>
        </w:rPr>
        <w:t>и приглашенных ею к участию в процедуре закупки поставщиков (подрядчиков, исполнителей) предложения представлены только одним, О</w:t>
      </w:r>
      <w:r>
        <w:rPr>
          <w:rFonts w:ascii="Times New Roman" w:hAnsi="Times New Roman" w:cs="Times New Roman"/>
          <w:sz w:val="28"/>
          <w:szCs w:val="28"/>
        </w:rPr>
        <w:t xml:space="preserve">бщество </w:t>
      </w:r>
      <w:r w:rsidRPr="00A87513">
        <w:rPr>
          <w:rFonts w:ascii="Times New Roman" w:hAnsi="Times New Roman" w:cs="Times New Roman"/>
          <w:sz w:val="28"/>
          <w:szCs w:val="28"/>
        </w:rPr>
        <w:t>вправе выбрать его поставщиком (подрядчиком, исполнителем).</w:t>
      </w:r>
    </w:p>
    <w:p w:rsidR="00335DD0" w:rsidRPr="00A87513" w:rsidRDefault="00335DD0" w:rsidP="00335D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w:t>
      </w:r>
      <w:r w:rsidRPr="00F13D4F">
        <w:rPr>
          <w:rFonts w:ascii="Times New Roman" w:hAnsi="Times New Roman" w:cs="Times New Roman"/>
          <w:sz w:val="28"/>
          <w:szCs w:val="28"/>
        </w:rPr>
        <w:t>.</w:t>
      </w:r>
      <w:r w:rsidRPr="00A87513">
        <w:rPr>
          <w:rFonts w:ascii="Times New Roman" w:hAnsi="Times New Roman" w:cs="Times New Roman"/>
          <w:sz w:val="28"/>
          <w:szCs w:val="28"/>
        </w:rPr>
        <w:t xml:space="preserve"> На основании изучения полученных коммерческих предложений инициатор закупки оформляет проект конкурентного листа установленной формы (</w:t>
      </w:r>
      <w:r w:rsidRPr="00665C51">
        <w:rPr>
          <w:rFonts w:ascii="Times New Roman" w:hAnsi="Times New Roman" w:cs="Times New Roman"/>
          <w:sz w:val="28"/>
          <w:szCs w:val="28"/>
        </w:rPr>
        <w:t>Приложение</w:t>
      </w:r>
      <w:r>
        <w:rPr>
          <w:rFonts w:ascii="Times New Roman" w:hAnsi="Times New Roman" w:cs="Times New Roman"/>
          <w:sz w:val="28"/>
          <w:szCs w:val="28"/>
        </w:rPr>
        <w:t>2</w:t>
      </w:r>
      <w:r w:rsidRPr="00665C51">
        <w:rPr>
          <w:rFonts w:ascii="Times New Roman" w:hAnsi="Times New Roman" w:cs="Times New Roman"/>
          <w:sz w:val="28"/>
          <w:szCs w:val="28"/>
        </w:rPr>
        <w:t>)</w:t>
      </w:r>
      <w:r w:rsidRPr="00A87513">
        <w:rPr>
          <w:rFonts w:ascii="Times New Roman" w:hAnsi="Times New Roman" w:cs="Times New Roman"/>
          <w:sz w:val="28"/>
          <w:szCs w:val="28"/>
        </w:rPr>
        <w:t xml:space="preserve"> и представляет его на рассмотрение комиссии.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Комиссия вправе провести с участниками переговоры по снижению цены и улучшению иных условий их предложений.</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Комиссия на основании представленных документов принимает решение о выборе поставщика (подрядчика, исполнителя), предложившего: </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5F07D5">
        <w:rPr>
          <w:rFonts w:ascii="Times New Roman" w:hAnsi="Times New Roman" w:cs="Times New Roman"/>
          <w:sz w:val="28"/>
          <w:szCs w:val="28"/>
        </w:rPr>
        <w:t>наименьшую цену при условии, что технические характеристики, условия оплаты,</w:t>
      </w:r>
      <w:r w:rsidR="00107939">
        <w:rPr>
          <w:rFonts w:ascii="Times New Roman" w:hAnsi="Times New Roman" w:cs="Times New Roman"/>
          <w:sz w:val="28"/>
          <w:szCs w:val="28"/>
        </w:rPr>
        <w:t xml:space="preserve"> </w:t>
      </w:r>
      <w:r w:rsidRPr="005F07D5">
        <w:rPr>
          <w:rFonts w:ascii="Times New Roman" w:hAnsi="Times New Roman" w:cs="Times New Roman"/>
          <w:sz w:val="28"/>
          <w:szCs w:val="28"/>
        </w:rPr>
        <w:t>требования</w:t>
      </w:r>
      <w:r w:rsidRPr="00A87513">
        <w:rPr>
          <w:rFonts w:ascii="Times New Roman" w:hAnsi="Times New Roman" w:cs="Times New Roman"/>
          <w:sz w:val="28"/>
          <w:szCs w:val="28"/>
        </w:rPr>
        <w:t xml:space="preserve"> по срокам поставки, гарантийные обязательства, а также иные </w:t>
      </w:r>
      <w:r w:rsidRPr="00A87513">
        <w:rPr>
          <w:rFonts w:ascii="Times New Roman" w:hAnsi="Times New Roman" w:cs="Times New Roman"/>
          <w:sz w:val="28"/>
          <w:szCs w:val="28"/>
        </w:rPr>
        <w:lastRenderedPageBreak/>
        <w:t>данные соответствую</w:t>
      </w:r>
      <w:r>
        <w:rPr>
          <w:rFonts w:ascii="Times New Roman" w:hAnsi="Times New Roman" w:cs="Times New Roman"/>
          <w:sz w:val="28"/>
          <w:szCs w:val="28"/>
        </w:rPr>
        <w:t>т</w:t>
      </w:r>
      <w:r w:rsidRPr="00A87513">
        <w:rPr>
          <w:rFonts w:ascii="Times New Roman" w:hAnsi="Times New Roman" w:cs="Times New Roman"/>
          <w:sz w:val="28"/>
          <w:szCs w:val="28"/>
        </w:rPr>
        <w:t xml:space="preserve"> требованиям О</w:t>
      </w:r>
      <w:r>
        <w:rPr>
          <w:rFonts w:ascii="Times New Roman" w:hAnsi="Times New Roman" w:cs="Times New Roman"/>
          <w:sz w:val="28"/>
          <w:szCs w:val="28"/>
        </w:rPr>
        <w:t xml:space="preserve">бщества </w:t>
      </w:r>
      <w:r w:rsidRPr="00A87513">
        <w:rPr>
          <w:rFonts w:ascii="Times New Roman" w:hAnsi="Times New Roman" w:cs="Times New Roman"/>
          <w:sz w:val="28"/>
          <w:szCs w:val="28"/>
        </w:rPr>
        <w:t>(при наличии единственного критерия – «цена»);</w:t>
      </w:r>
    </w:p>
    <w:p w:rsidR="00335DD0" w:rsidRPr="00A87513" w:rsidRDefault="00335DD0" w:rsidP="00335DD0">
      <w:pPr>
        <w:pStyle w:val="ConsPlusNormal"/>
        <w:widowControl/>
        <w:ind w:firstLine="540"/>
        <w:jc w:val="both"/>
        <w:rPr>
          <w:rFonts w:ascii="Times New Roman" w:hAnsi="Times New Roman" w:cs="Times New Roman"/>
          <w:sz w:val="28"/>
          <w:szCs w:val="28"/>
        </w:rPr>
      </w:pPr>
      <w:r w:rsidRPr="0058485B">
        <w:rPr>
          <w:rFonts w:ascii="Times New Roman" w:hAnsi="Times New Roman" w:cs="Times New Roman"/>
          <w:sz w:val="28"/>
          <w:szCs w:val="28"/>
        </w:rPr>
        <w:t>лучшие условия поставки по совокупности критериев с учетом удельного веса каждого из них, установленного в техническом задании, а также способа оценки и сравнения предложений участников (при наличии нескольких критериев).</w:t>
      </w:r>
    </w:p>
    <w:p w:rsidR="00335DD0" w:rsidRPr="00374A16"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Председателем и ч</w:t>
      </w:r>
      <w:r w:rsidRPr="00A87513">
        <w:rPr>
          <w:rFonts w:ascii="Times New Roman" w:hAnsi="Times New Roman" w:cs="Times New Roman"/>
          <w:sz w:val="28"/>
          <w:szCs w:val="28"/>
        </w:rPr>
        <w:t xml:space="preserve">ленами комиссии подписывается конкурентный лист, который представляется на утверждение </w:t>
      </w:r>
      <w:r>
        <w:rPr>
          <w:rFonts w:ascii="Times New Roman" w:hAnsi="Times New Roman" w:cs="Times New Roman"/>
          <w:sz w:val="28"/>
          <w:szCs w:val="28"/>
        </w:rPr>
        <w:t xml:space="preserve">директору </w:t>
      </w:r>
      <w:r w:rsidRPr="00A87513">
        <w:rPr>
          <w:rFonts w:ascii="Times New Roman" w:hAnsi="Times New Roman" w:cs="Times New Roman"/>
          <w:sz w:val="28"/>
          <w:szCs w:val="28"/>
        </w:rPr>
        <w:t>О</w:t>
      </w:r>
      <w:r>
        <w:rPr>
          <w:rFonts w:ascii="Times New Roman" w:hAnsi="Times New Roman" w:cs="Times New Roman"/>
          <w:sz w:val="28"/>
          <w:szCs w:val="28"/>
        </w:rPr>
        <w:t xml:space="preserve">бщества </w:t>
      </w:r>
      <w:r w:rsidRPr="006C314D">
        <w:rPr>
          <w:rFonts w:ascii="Times New Roman" w:hAnsi="Times New Roman" w:cs="Times New Roman"/>
          <w:sz w:val="28"/>
          <w:szCs w:val="28"/>
        </w:rPr>
        <w:t>(лицу, исполняющему его обязанности).</w:t>
      </w:r>
    </w:p>
    <w:p w:rsidR="00335DD0" w:rsidRPr="00A94C50" w:rsidRDefault="00335DD0" w:rsidP="00335DD0">
      <w:pPr>
        <w:pStyle w:val="ConsPlusNormal"/>
        <w:widowControl/>
        <w:ind w:firstLine="540"/>
        <w:jc w:val="both"/>
        <w:rPr>
          <w:rFonts w:ascii="Times New Roman" w:hAnsi="Times New Roman" w:cs="Times New Roman"/>
          <w:strike/>
          <w:sz w:val="28"/>
          <w:szCs w:val="28"/>
        </w:rPr>
      </w:pPr>
      <w:r>
        <w:rPr>
          <w:rFonts w:ascii="Times New Roman" w:hAnsi="Times New Roman" w:cs="Times New Roman"/>
          <w:sz w:val="28"/>
          <w:szCs w:val="28"/>
        </w:rPr>
        <w:t xml:space="preserve">43. </w:t>
      </w:r>
      <w:r w:rsidRPr="00A87513">
        <w:rPr>
          <w:rFonts w:ascii="Times New Roman" w:hAnsi="Times New Roman" w:cs="Times New Roman"/>
          <w:sz w:val="28"/>
          <w:szCs w:val="28"/>
        </w:rPr>
        <w:t>По результатам процедуры конкурентного листа О</w:t>
      </w:r>
      <w:r>
        <w:rPr>
          <w:rFonts w:ascii="Times New Roman" w:hAnsi="Times New Roman" w:cs="Times New Roman"/>
          <w:sz w:val="28"/>
          <w:szCs w:val="28"/>
        </w:rPr>
        <w:t xml:space="preserve">бщество </w:t>
      </w:r>
      <w:r w:rsidRPr="00A87513">
        <w:rPr>
          <w:rFonts w:ascii="Times New Roman" w:hAnsi="Times New Roman" w:cs="Times New Roman"/>
          <w:sz w:val="28"/>
          <w:szCs w:val="28"/>
        </w:rPr>
        <w:t xml:space="preserve">заключает договор с выбранным поставщиком (подрядчиком, исполнителем). </w:t>
      </w:r>
    </w:p>
    <w:p w:rsidR="00335DD0" w:rsidRPr="00913D75" w:rsidRDefault="00335DD0" w:rsidP="00335DD0">
      <w:pPr>
        <w:pStyle w:val="underpoint"/>
        <w:ind w:firstLine="709"/>
        <w:rPr>
          <w:szCs w:val="28"/>
        </w:rPr>
      </w:pPr>
    </w:p>
    <w:p w:rsidR="00335DD0" w:rsidRPr="00102936" w:rsidRDefault="00335DD0" w:rsidP="00335DD0">
      <w:pPr>
        <w:pStyle w:val="chapter"/>
        <w:spacing w:before="0" w:after="0"/>
        <w:ind w:firstLine="709"/>
        <w:rPr>
          <w:b w:val="0"/>
          <w:sz w:val="28"/>
          <w:szCs w:val="28"/>
        </w:rPr>
      </w:pPr>
      <w:r w:rsidRPr="00102936">
        <w:rPr>
          <w:b w:val="0"/>
          <w:sz w:val="28"/>
          <w:szCs w:val="28"/>
        </w:rPr>
        <w:t>Глава5</w:t>
      </w:r>
    </w:p>
    <w:p w:rsidR="00335DD0" w:rsidRPr="00102936" w:rsidRDefault="00335DD0" w:rsidP="00335DD0">
      <w:pPr>
        <w:pStyle w:val="chapter"/>
        <w:spacing w:before="0" w:after="0"/>
        <w:ind w:firstLine="709"/>
        <w:rPr>
          <w:b w:val="0"/>
          <w:sz w:val="28"/>
          <w:szCs w:val="28"/>
        </w:rPr>
      </w:pPr>
      <w:r w:rsidRPr="00102936">
        <w:rPr>
          <w:b w:val="0"/>
          <w:sz w:val="28"/>
          <w:szCs w:val="28"/>
        </w:rPr>
        <w:t>ОТКРЫТЫЙ КОНКУРС</w:t>
      </w:r>
    </w:p>
    <w:p w:rsidR="00335DD0" w:rsidRPr="00913D75" w:rsidRDefault="00335DD0" w:rsidP="00335DD0">
      <w:pPr>
        <w:pStyle w:val="chapter"/>
        <w:spacing w:before="0" w:after="0"/>
        <w:ind w:firstLine="709"/>
        <w:rPr>
          <w:b w:val="0"/>
          <w:szCs w:val="28"/>
        </w:rPr>
      </w:pPr>
    </w:p>
    <w:p w:rsidR="00335DD0" w:rsidRPr="005F07D5" w:rsidRDefault="00335DD0" w:rsidP="00335DD0">
      <w:pPr>
        <w:pStyle w:val="ConsPlusNormal"/>
        <w:widowControl/>
        <w:ind w:firstLine="540"/>
        <w:jc w:val="both"/>
        <w:rPr>
          <w:rFonts w:ascii="Times New Roman" w:hAnsi="Times New Roman" w:cs="Times New Roman"/>
          <w:sz w:val="28"/>
          <w:szCs w:val="28"/>
        </w:rPr>
      </w:pPr>
      <w:r w:rsidRPr="00335DD0">
        <w:rPr>
          <w:rFonts w:ascii="Times New Roman" w:hAnsi="Times New Roman" w:cs="Times New Roman"/>
          <w:sz w:val="28"/>
          <w:szCs w:val="28"/>
        </w:rPr>
        <w:t>44</w:t>
      </w:r>
      <w:r w:rsidRPr="00102936">
        <w:rPr>
          <w:sz w:val="28"/>
          <w:szCs w:val="28"/>
        </w:rPr>
        <w:t xml:space="preserve">. </w:t>
      </w:r>
      <w:r w:rsidRPr="00D059FF">
        <w:rPr>
          <w:rFonts w:ascii="Times New Roman" w:hAnsi="Times New Roman" w:cs="Times New Roman"/>
          <w:sz w:val="28"/>
          <w:szCs w:val="28"/>
        </w:rPr>
        <w:t xml:space="preserve">Под открытым конкурсом </w:t>
      </w:r>
      <w:r w:rsidRPr="005F07D5">
        <w:rPr>
          <w:rFonts w:ascii="Times New Roman" w:hAnsi="Times New Roman" w:cs="Times New Roman"/>
          <w:sz w:val="28"/>
          <w:szCs w:val="28"/>
        </w:rPr>
        <w:t>понимается способ выбора поставщика (подрядчика, исполнителя), при котором Общество информирует о проводимом конкурсе путем открытого размещения извещения о проведении конкурса на  сайте информационного республиканского унитарного предприятия «Национальный центр маркетинга и конъюнктуры цен», а победителем признается поставщик (подрядчик, исполнитель), предложивший лучшие условия, исходя из установленных критериев для оценки конкурсных предложений.</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5F07D5">
        <w:rPr>
          <w:rFonts w:ascii="Times New Roman" w:hAnsi="Times New Roman" w:cs="Times New Roman"/>
          <w:sz w:val="28"/>
          <w:szCs w:val="28"/>
        </w:rPr>
        <w:t>45. При наличии задания на закупку с применением открытого конкурса</w:t>
      </w:r>
      <w:r>
        <w:rPr>
          <w:rFonts w:ascii="Times New Roman" w:hAnsi="Times New Roman" w:cs="Times New Roman"/>
          <w:sz w:val="28"/>
          <w:szCs w:val="28"/>
        </w:rPr>
        <w:t xml:space="preserve"> </w:t>
      </w:r>
      <w:r w:rsidRPr="005F07D5">
        <w:rPr>
          <w:rFonts w:ascii="Times New Roman" w:hAnsi="Times New Roman" w:cs="Times New Roman"/>
          <w:sz w:val="28"/>
          <w:szCs w:val="28"/>
        </w:rPr>
        <w:t>инициатор закупки</w:t>
      </w:r>
      <w:r>
        <w:rPr>
          <w:rFonts w:ascii="Times New Roman" w:hAnsi="Times New Roman" w:cs="Times New Roman"/>
          <w:sz w:val="28"/>
          <w:szCs w:val="28"/>
        </w:rPr>
        <w:t xml:space="preserve"> </w:t>
      </w:r>
      <w:r w:rsidRPr="005F07D5">
        <w:rPr>
          <w:rFonts w:ascii="Times New Roman" w:hAnsi="Times New Roman" w:cs="Times New Roman"/>
          <w:sz w:val="28"/>
          <w:szCs w:val="28"/>
        </w:rPr>
        <w:t xml:space="preserve">разрабатывает конкурсную документацию по процедуре закупки, которая содержит приглашение к участию в процедуре закупки, утвержденное </w:t>
      </w:r>
      <w:r>
        <w:rPr>
          <w:rFonts w:ascii="Times New Roman" w:hAnsi="Times New Roman" w:cs="Times New Roman"/>
          <w:sz w:val="28"/>
          <w:szCs w:val="28"/>
        </w:rPr>
        <w:t xml:space="preserve">директором Общества </w:t>
      </w:r>
      <w:r w:rsidRPr="005F07D5">
        <w:rPr>
          <w:rFonts w:ascii="Times New Roman" w:hAnsi="Times New Roman" w:cs="Times New Roman"/>
          <w:sz w:val="28"/>
          <w:szCs w:val="28"/>
        </w:rPr>
        <w:t>(лицом, исполняющим его обязанности) задание на закупку, проект договора. Конкурсная документация утверждается директором Общества (лицом, исполняющим его обязанности).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46. Общество извещает о проведении открытого конкурса посредством:</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размещения на сайте информационного республиканского унитарного предприятия «Национальный центр маркетинга и конъюнктуры цен» приглашения к участию в открытом конкурсе (далее – конкурсное приглашение);</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направления индивидуальных конкурсных приглашений производителям, поставщикам (подрядчикам, исполнителям) по списку (выписке из списка), содержащемуся в задании на закупку, включая производителей, поставщиков (подрядчиков, исполнителей) и их сбытовых организаций (официальных торговых представителей), включенных в Регистр;</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направления индивидуальных конкурсных приглашений иным известным поставщикам (подрядчикам, исполнителям) товаров (работ, услуг).</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47. Конкурсное приглашение считается опубликованным с даты его размещения на сайте информационного республиканского унитарного предприятия «Национальный центр маркетинга и конъюнктуры цен» и должно содержать:</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lastRenderedPageBreak/>
        <w:t>наименование вида конкурса;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полное наименование, сведения об организационно-правовой форме Общества, место нахождения, адрес электронной почты, номер контактного телефона уполномоченного лица Общества;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описание предмета закупки, его количество (объем), место и сроки поставки товаров (выполнения работ, оказания услуг);</w:t>
      </w:r>
    </w:p>
    <w:p w:rsidR="00335DD0"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источник финансирования закупки;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09118F">
        <w:rPr>
          <w:rFonts w:ascii="Times New Roman" w:hAnsi="Times New Roman" w:cs="Times New Roman"/>
          <w:sz w:val="28"/>
          <w:szCs w:val="28"/>
        </w:rPr>
        <w:t>ориентировочную сумму закупки;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сроки, место и способ получения конкурсных документов;</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окончательный срок, место и порядок представления конкурсных предложений;</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требования к составу участников открытого конкурса;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при необходимости другие сведения в соответствии с настоящим Порядком, актами законодательства.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Конкурсное приглашение подписывается директором Общества(лицом, исполняющим его обязанности) и размещается в соответствии с пунктом 46 настоящего Порядка после подготовки конкурсных документов.</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48. Общество по просьбе участника (-ов) или по своей инициативе вправе внести изменения в конкурсное приглашение. В случае, если изменения в приглашение к участию в конкурсе и (или) конкурсные документы внесены в течение второй половины срока, установленного для подготовки и подачи предложений на участие в конкурсе, такой срок должен быть продлен так, чтобы со дня размещения в открытом доступе на официальном сайте данных изменений до 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Изменение конкурсных документов осуществляется путем утверждения дополнений к ним. Дополнения являются обязательными для всех участников и доводятся до их сведения в течение трех рабочих дней со дня их утверждения.</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 Конкурсные документы должны содержать:</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 наименование Общества, а также вид конкурса и его регистрационный номер;</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49.2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 xml:space="preserve">49.3 подробное описание предмета закупки, требования к качеству, техническим характеристикам товара (работы, услуги), его безопасности, функциональным характеристикам (потребительским свойствам), сроку гарантии, размерам, условиям гарантийного и сервисного обслуживания,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Общества, а также заявление о возможности увеличения или уменьшения </w:t>
      </w:r>
      <w:r w:rsidRPr="00D059FF">
        <w:rPr>
          <w:rFonts w:ascii="Times New Roman" w:hAnsi="Times New Roman" w:cs="Times New Roman"/>
          <w:sz w:val="28"/>
          <w:szCs w:val="28"/>
        </w:rPr>
        <w:lastRenderedPageBreak/>
        <w:t>количества (объема) закупки в ходе проведения конкурса не более, чем на 10 процентов;</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49.4 форму, сроки и порядок оплаты товара (работы, услуги);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49.5 место, условия и сроки поставки (приобретения иным способом) товара (выполнения работы, оказания услуги);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49.6 описание частей (лотов) закупаемых товаров (работ, услуг) в случае, если участникам разрешается представлять конкурсные предложения на часть (лот), а также описание способа оценки этих конкурсных предложений;</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49.7 соответствующие указания на возможность представления альтернативных конкурсных предложений и описание способа их оценки;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49.8 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49.9 наименование валют, в которых может быть выражена цена конкурсного предложения;</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49.10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49.11 наименование языков, на которых может быть подготовлено и представлено конкурсное предложение, а также составлен и заключен договор, исходя из реальных возможностей Общества;</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49.12 требование о представлении (непредставлении) участниками договора страхования (его копии, заверенной в установленном законодательством порядке), банковской гарантии, поручительства или залога в качестве конкурсного обеспечения и (или) способа обеспечения исполнения договора (в случае выбора поставщика (подрядчика, исполнителя) с указанием условий их представления и срока действия, а также требований, предъявляемых к лицу, выдающему или подтверждающему их конкурсное обеспечение, а также принятых на себя обязательств по поставке товаров (выполнению работ, оказанию услуг);</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49.13 проект договора на закупку (его условия) и срок его заключения, либо проекты договоров, как правило, на каждую часть (лот) предмета закупки при проведении открытого конкурса по нескольким частям (лотам), с отражением в проекте договора обязательства о представлении контрагентом Обществу документов, подтверждающих законность ввоза товаров на таможенную территорию Республики Беларусь;</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49.14 перечень критериев оценки конкурсного предложения, удельный вес каждого из критериев, способ оценки конкурсных предложений и участников;</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49.15 порядок, место и окончательный срок представления конкурсных предложений, требования к их форме;</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49.16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lastRenderedPageBreak/>
        <w:t>49.17 требования к сроку действия конкурсных предложений;</w:t>
      </w:r>
    </w:p>
    <w:p w:rsidR="00335DD0" w:rsidRPr="00D059FF" w:rsidRDefault="00335DD0" w:rsidP="00335DD0">
      <w:pPr>
        <w:pStyle w:val="ConsPlusNormal"/>
        <w:widowControl/>
        <w:ind w:firstLine="540"/>
        <w:jc w:val="both"/>
        <w:rPr>
          <w:rFonts w:ascii="Times New Roman" w:hAnsi="Times New Roman" w:cs="Times New Roman"/>
          <w:sz w:val="28"/>
          <w:szCs w:val="28"/>
        </w:rPr>
      </w:pPr>
      <w:r w:rsidRPr="00D059FF">
        <w:rPr>
          <w:rFonts w:ascii="Times New Roman" w:hAnsi="Times New Roman" w:cs="Times New Roman"/>
          <w:sz w:val="28"/>
          <w:szCs w:val="28"/>
        </w:rPr>
        <w:t>49.18 порядок и сроки отзыва или изменения участниками своих конкурсных предложений;</w:t>
      </w:r>
    </w:p>
    <w:p w:rsidR="00335DD0" w:rsidRPr="00A80DB7" w:rsidRDefault="00335DD0" w:rsidP="00335DD0">
      <w:pPr>
        <w:pStyle w:val="underpoint"/>
        <w:ind w:firstLine="709"/>
        <w:rPr>
          <w:sz w:val="28"/>
          <w:szCs w:val="28"/>
        </w:rPr>
      </w:pPr>
      <w:r w:rsidRPr="00A80DB7">
        <w:rPr>
          <w:sz w:val="28"/>
          <w:szCs w:val="28"/>
        </w:rPr>
        <w:t>49.19 порядок, дату окончания срока предоставления участникам процедуры закупки разъяснений положений конкурсных документов;</w:t>
      </w:r>
    </w:p>
    <w:p w:rsidR="00335DD0" w:rsidRPr="00A80DB7" w:rsidRDefault="00335DD0" w:rsidP="00335DD0">
      <w:pPr>
        <w:pStyle w:val="underpoint"/>
        <w:ind w:firstLine="709"/>
        <w:rPr>
          <w:sz w:val="28"/>
          <w:szCs w:val="28"/>
        </w:rPr>
      </w:pPr>
      <w:r w:rsidRPr="00A80DB7">
        <w:rPr>
          <w:sz w:val="28"/>
          <w:szCs w:val="28"/>
        </w:rPr>
        <w:t>49.21 место, дату и время вскрытия конвертов с конкурсными предложениями (далее – вскрытие конвертов);</w:t>
      </w:r>
    </w:p>
    <w:p w:rsidR="00335DD0" w:rsidRPr="00A80DB7" w:rsidRDefault="00335DD0" w:rsidP="00335DD0">
      <w:pPr>
        <w:pStyle w:val="underpoint"/>
        <w:ind w:firstLine="709"/>
        <w:rPr>
          <w:sz w:val="28"/>
          <w:szCs w:val="28"/>
        </w:rPr>
      </w:pPr>
      <w:r w:rsidRPr="00A80DB7">
        <w:rPr>
          <w:sz w:val="28"/>
          <w:szCs w:val="28"/>
        </w:rPr>
        <w:t xml:space="preserve">49.22 заявление о праве комиссии отклонить все конкурсные предложения до выбора </w:t>
      </w:r>
      <w:r w:rsidRPr="00A80DB7">
        <w:rPr>
          <w:rFonts w:eastAsia="Times New Roman"/>
          <w:sz w:val="28"/>
          <w:szCs w:val="28"/>
        </w:rPr>
        <w:t>поставщика (подрядчика, исполнителя)</w:t>
      </w:r>
      <w:r w:rsidRPr="00A80DB7">
        <w:rPr>
          <w:sz w:val="28"/>
          <w:szCs w:val="28"/>
        </w:rPr>
        <w:t>;</w:t>
      </w:r>
    </w:p>
    <w:p w:rsidR="00335DD0" w:rsidRPr="00A80DB7" w:rsidRDefault="00335DD0" w:rsidP="00335DD0">
      <w:pPr>
        <w:pStyle w:val="underpoint"/>
        <w:ind w:firstLine="709"/>
        <w:rPr>
          <w:sz w:val="28"/>
          <w:szCs w:val="28"/>
        </w:rPr>
      </w:pPr>
      <w:r w:rsidRPr="00A80DB7">
        <w:rPr>
          <w:sz w:val="28"/>
          <w:szCs w:val="28"/>
        </w:rPr>
        <w:t xml:space="preserve">49.23 фамилию, собственное имя и отчество (если таковое имеется), должность и место нахождения </w:t>
      </w:r>
      <w:r>
        <w:rPr>
          <w:sz w:val="28"/>
          <w:szCs w:val="28"/>
        </w:rPr>
        <w:t>лиц Общества, обеспечивающих связь с участниками</w:t>
      </w:r>
      <w:r w:rsidRPr="00A80DB7">
        <w:rPr>
          <w:sz w:val="28"/>
          <w:szCs w:val="28"/>
        </w:rPr>
        <w:t>;</w:t>
      </w:r>
    </w:p>
    <w:p w:rsidR="00335DD0" w:rsidRPr="00A80DB7" w:rsidRDefault="00335DD0" w:rsidP="00335DD0">
      <w:pPr>
        <w:pStyle w:val="underpoint"/>
        <w:ind w:firstLine="709"/>
        <w:rPr>
          <w:sz w:val="28"/>
          <w:szCs w:val="28"/>
        </w:rPr>
      </w:pPr>
      <w:r w:rsidRPr="00A80DB7">
        <w:rPr>
          <w:sz w:val="28"/>
          <w:szCs w:val="28"/>
        </w:rPr>
        <w:t>49.24 рекомендации для участников открытого конкурса;</w:t>
      </w:r>
    </w:p>
    <w:p w:rsidR="00335DD0" w:rsidRPr="00A80DB7" w:rsidRDefault="00335DD0" w:rsidP="00335DD0">
      <w:pPr>
        <w:pStyle w:val="underpoint"/>
        <w:ind w:firstLine="709"/>
        <w:rPr>
          <w:sz w:val="28"/>
          <w:szCs w:val="28"/>
        </w:rPr>
      </w:pPr>
      <w:r w:rsidRPr="00A80DB7">
        <w:rPr>
          <w:sz w:val="28"/>
          <w:szCs w:val="28"/>
        </w:rPr>
        <w:t>49.25 другие сведения и требования, установленные Обществом в соответствии с настоящим Порядком, актами законодательства.</w:t>
      </w:r>
    </w:p>
    <w:p w:rsidR="00335DD0" w:rsidRPr="00A80DB7" w:rsidRDefault="00335DD0" w:rsidP="00335DD0">
      <w:pPr>
        <w:pStyle w:val="point"/>
        <w:ind w:firstLine="709"/>
        <w:rPr>
          <w:sz w:val="28"/>
          <w:szCs w:val="28"/>
        </w:rPr>
      </w:pPr>
      <w:r w:rsidRPr="005F07D5">
        <w:rPr>
          <w:sz w:val="28"/>
          <w:szCs w:val="28"/>
        </w:rPr>
        <w:t xml:space="preserve">50. Конкурсные документы оформляются на бумажных носителях и утверждаются директором </w:t>
      </w:r>
      <w:r>
        <w:rPr>
          <w:sz w:val="28"/>
          <w:szCs w:val="28"/>
        </w:rPr>
        <w:t xml:space="preserve">Общества </w:t>
      </w:r>
      <w:r w:rsidRPr="005F07D5">
        <w:rPr>
          <w:sz w:val="28"/>
          <w:szCs w:val="28"/>
        </w:rPr>
        <w:t>(лицом, исполняющим его обязанности).</w:t>
      </w:r>
    </w:p>
    <w:p w:rsidR="00335DD0" w:rsidRPr="00A80DB7" w:rsidRDefault="00335DD0" w:rsidP="00335DD0">
      <w:pPr>
        <w:pStyle w:val="point"/>
        <w:ind w:firstLine="709"/>
        <w:rPr>
          <w:sz w:val="28"/>
          <w:szCs w:val="28"/>
        </w:rPr>
      </w:pPr>
      <w:r w:rsidRPr="00A80DB7">
        <w:rPr>
          <w:sz w:val="28"/>
          <w:szCs w:val="28"/>
        </w:rPr>
        <w:t>51. Общество после размещения конкурсного приглашения на условиях, указанных в нем, обязано по обращению любого лица выдать конкурсные документы либо предоставить их для ознакомления.</w:t>
      </w:r>
    </w:p>
    <w:p w:rsidR="00335DD0" w:rsidRPr="00A80DB7" w:rsidRDefault="00335DD0" w:rsidP="00335DD0">
      <w:pPr>
        <w:pStyle w:val="point"/>
        <w:ind w:firstLine="709"/>
        <w:rPr>
          <w:sz w:val="28"/>
          <w:szCs w:val="28"/>
        </w:rPr>
      </w:pPr>
      <w:r w:rsidRPr="00A80DB7">
        <w:rPr>
          <w:sz w:val="28"/>
          <w:szCs w:val="28"/>
        </w:rPr>
        <w:t>52. Выдача конкурсных документов должна сопровождаться регистрацией участников, получивших конкурсные документы, с указанием наименования и места нахождения (для юридических лиц) либо фамилии, собственного имени и отчества (если таковое имеется), места жительства (для физического лица, включая индивидуального предпринимателя), а также номера контактного телефона участника.</w:t>
      </w:r>
    </w:p>
    <w:p w:rsidR="00335DD0" w:rsidRPr="00A80DB7" w:rsidRDefault="00335DD0" w:rsidP="00335DD0">
      <w:pPr>
        <w:pStyle w:val="point"/>
        <w:ind w:firstLine="709"/>
        <w:rPr>
          <w:sz w:val="28"/>
          <w:szCs w:val="28"/>
        </w:rPr>
      </w:pPr>
      <w:r w:rsidRPr="00A80DB7">
        <w:rPr>
          <w:sz w:val="28"/>
          <w:szCs w:val="28"/>
        </w:rPr>
        <w:t>53. Участник вправе обратиться к Обществу с запросом о разъяснении конкурсных документов, но не позднее, чем за десять календарных дней до истечения окончательного срока представления конкурсных предложений.</w:t>
      </w:r>
    </w:p>
    <w:p w:rsidR="00335DD0" w:rsidRPr="00A80DB7" w:rsidRDefault="00335DD0" w:rsidP="00335DD0">
      <w:pPr>
        <w:pStyle w:val="point"/>
        <w:ind w:firstLine="709"/>
        <w:rPr>
          <w:sz w:val="28"/>
          <w:szCs w:val="28"/>
        </w:rPr>
      </w:pPr>
      <w:r w:rsidRPr="00A80DB7">
        <w:rPr>
          <w:sz w:val="28"/>
          <w:szCs w:val="28"/>
        </w:rPr>
        <w:t>54. Общество не позднее, чем за три рабочих дня до истечения окончательного срока представления конкурсных предложений, обязано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p>
    <w:p w:rsidR="00335DD0" w:rsidRPr="00A80DB7" w:rsidRDefault="00335DD0" w:rsidP="00335DD0">
      <w:pPr>
        <w:pStyle w:val="point"/>
        <w:ind w:firstLine="709"/>
        <w:rPr>
          <w:sz w:val="28"/>
          <w:szCs w:val="28"/>
        </w:rPr>
      </w:pPr>
      <w:r w:rsidRPr="00A80DB7">
        <w:rPr>
          <w:sz w:val="28"/>
          <w:szCs w:val="28"/>
        </w:rPr>
        <w:t>55. Общество вправе по собственной инициативе либо в ответ на запрос какого-либо участника (нескольких участников) разъяснить конкурсные документы путем утверждения дополнений к ним до истечения окончательного срока представления конкурсных предложений в порядке, определенном пунктом 48 настоящей главы.</w:t>
      </w:r>
    </w:p>
    <w:p w:rsidR="00335DD0" w:rsidRPr="00A80DB7" w:rsidRDefault="00335DD0" w:rsidP="00335DD0">
      <w:pPr>
        <w:pStyle w:val="point"/>
        <w:ind w:firstLine="709"/>
        <w:rPr>
          <w:sz w:val="28"/>
          <w:szCs w:val="28"/>
        </w:rPr>
      </w:pPr>
      <w:r w:rsidRPr="00A80DB7">
        <w:rPr>
          <w:sz w:val="28"/>
          <w:szCs w:val="28"/>
        </w:rPr>
        <w:t>56. Конкурсное предложение оформляется в соответствии с требованиями конкурсных документов.</w:t>
      </w:r>
    </w:p>
    <w:p w:rsidR="00335DD0" w:rsidRPr="00A80DB7" w:rsidRDefault="00335DD0" w:rsidP="00335DD0">
      <w:pPr>
        <w:pStyle w:val="point"/>
        <w:ind w:firstLine="709"/>
        <w:rPr>
          <w:sz w:val="28"/>
          <w:szCs w:val="28"/>
        </w:rPr>
      </w:pPr>
      <w:r w:rsidRPr="00A80DB7">
        <w:rPr>
          <w:sz w:val="28"/>
          <w:szCs w:val="28"/>
        </w:rPr>
        <w:t>57. Конкурсное предложение должно содержать документы и сведения, которые требуются в соответствии с конкурсными документами.</w:t>
      </w:r>
    </w:p>
    <w:p w:rsidR="00335DD0" w:rsidRPr="00A80DB7" w:rsidRDefault="00335DD0" w:rsidP="00335DD0">
      <w:pPr>
        <w:pStyle w:val="newncpi"/>
        <w:ind w:firstLine="709"/>
        <w:rPr>
          <w:sz w:val="28"/>
          <w:szCs w:val="28"/>
        </w:rPr>
      </w:pPr>
      <w:r w:rsidRPr="00A80DB7">
        <w:rPr>
          <w:sz w:val="28"/>
          <w:szCs w:val="28"/>
        </w:rPr>
        <w:lastRenderedPageBreak/>
        <w:t>Требование от участника представления иных документов и сведений не допускается.</w:t>
      </w:r>
    </w:p>
    <w:p w:rsidR="00335DD0" w:rsidRPr="00A80DB7" w:rsidRDefault="00335DD0" w:rsidP="00335DD0">
      <w:pPr>
        <w:pStyle w:val="point"/>
        <w:ind w:firstLine="709"/>
        <w:rPr>
          <w:sz w:val="28"/>
          <w:szCs w:val="28"/>
        </w:rPr>
      </w:pPr>
      <w:r w:rsidRPr="00A80DB7">
        <w:rPr>
          <w:sz w:val="28"/>
          <w:szCs w:val="28"/>
        </w:rPr>
        <w:t>58. При необходимости конкурсное предложение представляется в нескольких экземплярах, о чем производится соответствующая запись в конкурсных документах: копии заверяются в предусмотренном законодательством порядке.</w:t>
      </w:r>
    </w:p>
    <w:p w:rsidR="00335DD0" w:rsidRPr="00A80DB7" w:rsidRDefault="00335DD0" w:rsidP="00335DD0">
      <w:pPr>
        <w:pStyle w:val="point"/>
        <w:ind w:firstLine="709"/>
        <w:rPr>
          <w:sz w:val="28"/>
          <w:szCs w:val="28"/>
        </w:rPr>
      </w:pPr>
      <w:r w:rsidRPr="00A80DB7">
        <w:rPr>
          <w:sz w:val="28"/>
          <w:szCs w:val="28"/>
        </w:rPr>
        <w:t>59. Конкурсное предложение запечатывается в конверт.</w:t>
      </w:r>
    </w:p>
    <w:p w:rsidR="00335DD0" w:rsidRPr="00A80DB7" w:rsidRDefault="00335DD0" w:rsidP="00335DD0">
      <w:pPr>
        <w:pStyle w:val="point"/>
        <w:ind w:firstLine="709"/>
        <w:rPr>
          <w:sz w:val="28"/>
          <w:szCs w:val="28"/>
        </w:rPr>
      </w:pPr>
      <w:r w:rsidRPr="00A80DB7">
        <w:rPr>
          <w:sz w:val="28"/>
          <w:szCs w:val="28"/>
        </w:rPr>
        <w:t>60. Конверт с конкурсным предложением представляется Обществу в порядке и сроки, указанные в конкурсных документах.</w:t>
      </w:r>
    </w:p>
    <w:p w:rsidR="00335DD0" w:rsidRPr="00A80DB7" w:rsidRDefault="00335DD0" w:rsidP="00335DD0">
      <w:pPr>
        <w:pStyle w:val="point"/>
        <w:ind w:firstLine="709"/>
        <w:rPr>
          <w:sz w:val="28"/>
          <w:szCs w:val="28"/>
        </w:rPr>
      </w:pPr>
      <w:r w:rsidRPr="00A80DB7">
        <w:rPr>
          <w:sz w:val="28"/>
          <w:szCs w:val="28"/>
        </w:rPr>
        <w:t>61. Конкурсные предложения регистрируются Обществом в порядке их поступления.</w:t>
      </w:r>
    </w:p>
    <w:p w:rsidR="00335DD0" w:rsidRPr="00A80DB7" w:rsidRDefault="00335DD0" w:rsidP="00335DD0">
      <w:pPr>
        <w:pStyle w:val="newncpi"/>
        <w:ind w:firstLine="709"/>
        <w:rPr>
          <w:sz w:val="28"/>
          <w:szCs w:val="28"/>
        </w:rPr>
      </w:pPr>
      <w:r w:rsidRPr="00A80DB7">
        <w:rPr>
          <w:sz w:val="28"/>
          <w:szCs w:val="28"/>
        </w:rPr>
        <w:t>По требованию участника Общество выдает ему расписку с указанием даты и времени получения его конкурсного предложения.</w:t>
      </w:r>
    </w:p>
    <w:p w:rsidR="00335DD0" w:rsidRPr="00A80DB7" w:rsidRDefault="00335DD0" w:rsidP="00335DD0">
      <w:pPr>
        <w:pStyle w:val="newncpi"/>
        <w:ind w:firstLine="709"/>
        <w:rPr>
          <w:sz w:val="28"/>
          <w:szCs w:val="28"/>
        </w:rPr>
      </w:pPr>
      <w:r w:rsidRPr="00A80DB7">
        <w:rPr>
          <w:sz w:val="28"/>
          <w:szCs w:val="28"/>
        </w:rPr>
        <w:t>Участники, подавшие конкурсные предложения, обязаны обеспечить конфиденциальность сведений, содержащихся в конкурсных предложениях, до вскрытия конвертов.</w:t>
      </w:r>
    </w:p>
    <w:p w:rsidR="00335DD0" w:rsidRPr="00A80DB7" w:rsidRDefault="00335DD0" w:rsidP="00335DD0">
      <w:pPr>
        <w:pStyle w:val="point"/>
        <w:ind w:firstLine="709"/>
        <w:rPr>
          <w:sz w:val="28"/>
          <w:szCs w:val="28"/>
        </w:rPr>
      </w:pPr>
      <w:r w:rsidRPr="00A80DB7">
        <w:rPr>
          <w:sz w:val="28"/>
          <w:szCs w:val="28"/>
        </w:rPr>
        <w:t>62. Срок для подготовки и представления конкурсных предложений на открытый конкурс не может быть менее двадцати календарных дней, а на повторный открытый конкурс – пяти календарных дней с даты размещения конкурсного приглашения на сайте информационного республиканского унитарного предприятия «Национальный центр маркетинга и конъюнктуры цен».</w:t>
      </w:r>
    </w:p>
    <w:p w:rsidR="00335DD0" w:rsidRPr="00A80DB7" w:rsidRDefault="00335DD0" w:rsidP="00335DD0">
      <w:pPr>
        <w:pStyle w:val="point"/>
        <w:ind w:firstLine="709"/>
        <w:rPr>
          <w:sz w:val="28"/>
          <w:szCs w:val="28"/>
        </w:rPr>
      </w:pPr>
      <w:r w:rsidRPr="00A80DB7">
        <w:rPr>
          <w:sz w:val="28"/>
          <w:szCs w:val="28"/>
        </w:rPr>
        <w:t>63. Общество может при необходимости продлевать окончательный срок представления конкурсных предложений (в период до его истечения) в порядке, определенном пунктом 48 настоящего Порядка, с обязательным уведомлением всех участников) в случае, если:</w:t>
      </w:r>
    </w:p>
    <w:p w:rsidR="00335DD0" w:rsidRPr="00A80DB7" w:rsidRDefault="00335DD0" w:rsidP="00335DD0">
      <w:pPr>
        <w:pStyle w:val="point"/>
        <w:ind w:firstLine="709"/>
        <w:rPr>
          <w:sz w:val="28"/>
          <w:szCs w:val="28"/>
        </w:rPr>
      </w:pPr>
      <w:r w:rsidRPr="00A80DB7">
        <w:rPr>
          <w:sz w:val="28"/>
          <w:szCs w:val="28"/>
        </w:rPr>
        <w:t>63.1 один или несколько участников обратились с просьбой о его продлении (в связи с невозможностью подготовки и представления им (ими) конкурсных предложений в установленные сроки);</w:t>
      </w:r>
    </w:p>
    <w:p w:rsidR="00335DD0" w:rsidRPr="00A80DB7" w:rsidRDefault="00335DD0" w:rsidP="00335DD0">
      <w:pPr>
        <w:pStyle w:val="underpoint"/>
        <w:ind w:firstLine="709"/>
        <w:rPr>
          <w:sz w:val="28"/>
          <w:szCs w:val="28"/>
        </w:rPr>
      </w:pPr>
      <w:r w:rsidRPr="00F97BB8">
        <w:rPr>
          <w:sz w:val="28"/>
          <w:szCs w:val="28"/>
        </w:rPr>
        <w:t>63.2</w:t>
      </w:r>
      <w:r w:rsidRPr="00A80DB7">
        <w:rPr>
          <w:sz w:val="28"/>
          <w:szCs w:val="28"/>
        </w:rPr>
        <w:t>утверждены дополнения к конкурсным документам.</w:t>
      </w:r>
    </w:p>
    <w:p w:rsidR="00335DD0" w:rsidRPr="00A80DB7" w:rsidRDefault="00335DD0" w:rsidP="00335DD0">
      <w:pPr>
        <w:pStyle w:val="point"/>
        <w:ind w:firstLine="709"/>
        <w:rPr>
          <w:sz w:val="28"/>
          <w:szCs w:val="28"/>
        </w:rPr>
      </w:pPr>
      <w:r w:rsidRPr="00A80DB7">
        <w:rPr>
          <w:sz w:val="28"/>
          <w:szCs w:val="28"/>
        </w:rPr>
        <w:t>64. Необходимый срок действия конкурсных предложений устанавливается в конкурсных документах (как правило, 90 календарных дней), а его исчисление начинается со дня вскрытия конвертов и заканчивается не ранее срока заключения договора.</w:t>
      </w:r>
    </w:p>
    <w:p w:rsidR="00335DD0" w:rsidRPr="00A80DB7" w:rsidRDefault="00335DD0" w:rsidP="00335DD0">
      <w:pPr>
        <w:pStyle w:val="point"/>
        <w:ind w:firstLine="709"/>
        <w:rPr>
          <w:sz w:val="28"/>
          <w:szCs w:val="28"/>
        </w:rPr>
      </w:pPr>
      <w:r w:rsidRPr="00A80DB7">
        <w:rPr>
          <w:sz w:val="28"/>
          <w:szCs w:val="28"/>
        </w:rPr>
        <w:t>65. Общество вправе предложить участникам продлить срок действия конкурсных предложений, но не позднее, чем за пять календарных дней до его истечения.</w:t>
      </w:r>
    </w:p>
    <w:p w:rsidR="00335DD0" w:rsidRPr="00A80DB7" w:rsidRDefault="00335DD0" w:rsidP="00335DD0">
      <w:pPr>
        <w:pStyle w:val="newncpi"/>
        <w:ind w:firstLine="709"/>
        <w:rPr>
          <w:sz w:val="28"/>
          <w:szCs w:val="28"/>
        </w:rPr>
      </w:pPr>
      <w:r w:rsidRPr="00A80DB7">
        <w:rPr>
          <w:sz w:val="28"/>
          <w:szCs w:val="28"/>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335DD0" w:rsidRPr="00A80DB7" w:rsidRDefault="00335DD0" w:rsidP="00335DD0">
      <w:pPr>
        <w:pStyle w:val="newncpi"/>
        <w:ind w:firstLine="709"/>
        <w:rPr>
          <w:sz w:val="28"/>
          <w:szCs w:val="28"/>
        </w:rPr>
      </w:pPr>
      <w:r w:rsidRPr="00A80DB7">
        <w:rPr>
          <w:sz w:val="28"/>
          <w:szCs w:val="28"/>
        </w:rPr>
        <w:t>Срок действия конкурсного предложения участника, принявшего предложение о продлении этого срока, но не продлившего срок действия конкурсного обеспечения или не представившего новое конкурсное обеспечение, заканчивается в первоначально установленный срок.</w:t>
      </w:r>
    </w:p>
    <w:p w:rsidR="00335DD0" w:rsidRPr="00A80DB7" w:rsidRDefault="00335DD0" w:rsidP="00335DD0">
      <w:pPr>
        <w:pStyle w:val="point"/>
        <w:ind w:firstLine="709"/>
        <w:rPr>
          <w:sz w:val="28"/>
          <w:szCs w:val="28"/>
        </w:rPr>
      </w:pPr>
      <w:r w:rsidRPr="00A80DB7">
        <w:rPr>
          <w:sz w:val="28"/>
          <w:szCs w:val="28"/>
        </w:rPr>
        <w:lastRenderedPageBreak/>
        <w:t>66.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335DD0" w:rsidRPr="00EB747C" w:rsidRDefault="00335DD0" w:rsidP="00335DD0">
      <w:pPr>
        <w:pStyle w:val="point"/>
        <w:ind w:firstLine="709"/>
        <w:rPr>
          <w:sz w:val="28"/>
          <w:szCs w:val="28"/>
        </w:rPr>
      </w:pPr>
      <w:r w:rsidRPr="00EB747C">
        <w:rPr>
          <w:sz w:val="28"/>
          <w:szCs w:val="28"/>
        </w:rPr>
        <w:t xml:space="preserve">67.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снижения цены и улучшения </w:t>
      </w:r>
      <w:r>
        <w:rPr>
          <w:sz w:val="28"/>
          <w:szCs w:val="28"/>
        </w:rPr>
        <w:t xml:space="preserve">(для Общества) </w:t>
      </w:r>
      <w:r w:rsidRPr="00EB747C">
        <w:rPr>
          <w:sz w:val="28"/>
          <w:szCs w:val="28"/>
        </w:rPr>
        <w:t>иных условий поставки.</w:t>
      </w:r>
    </w:p>
    <w:p w:rsidR="00335DD0" w:rsidRPr="00EB747C" w:rsidRDefault="00335DD0" w:rsidP="00335DD0">
      <w:pPr>
        <w:pStyle w:val="point"/>
        <w:ind w:firstLine="709"/>
        <w:rPr>
          <w:sz w:val="28"/>
          <w:szCs w:val="28"/>
        </w:rPr>
      </w:pPr>
      <w:r w:rsidRPr="00EB747C">
        <w:rPr>
          <w:sz w:val="28"/>
          <w:szCs w:val="28"/>
        </w:rPr>
        <w:t>В случае принятия решения о проведении таких переговоров информация об этом указывается в конкурсных документах.</w:t>
      </w:r>
    </w:p>
    <w:p w:rsidR="00335DD0" w:rsidRPr="00A80DB7" w:rsidRDefault="00335DD0" w:rsidP="00335DD0">
      <w:pPr>
        <w:pStyle w:val="newncpi"/>
        <w:ind w:firstLine="709"/>
        <w:rPr>
          <w:sz w:val="28"/>
          <w:szCs w:val="28"/>
        </w:rPr>
      </w:pPr>
      <w:r w:rsidRPr="00A80DB7">
        <w:rPr>
          <w:sz w:val="28"/>
          <w:szCs w:val="28"/>
        </w:rPr>
        <w:t>68. Общество вправе потребовать от участников представления конкурсного обеспечения, размер которого определяется Обществом и не должен превышать трех процентов от цены конкурсного предложения и которым могут являться банковская гарантия, поручительство или залог, предоставляемые на случаи:</w:t>
      </w:r>
    </w:p>
    <w:p w:rsidR="00335DD0" w:rsidRPr="00A80DB7" w:rsidRDefault="00335DD0" w:rsidP="00335DD0">
      <w:pPr>
        <w:pStyle w:val="underpoint"/>
        <w:ind w:firstLine="709"/>
        <w:rPr>
          <w:sz w:val="28"/>
          <w:szCs w:val="28"/>
        </w:rPr>
      </w:pPr>
      <w:r w:rsidRPr="00A80DB7">
        <w:rPr>
          <w:sz w:val="28"/>
          <w:szCs w:val="28"/>
        </w:rPr>
        <w:t>68.1 отзыва участником своего конкурсного предложения после истечения окончательного срока его представления;</w:t>
      </w:r>
    </w:p>
    <w:p w:rsidR="00335DD0" w:rsidRPr="00A80DB7" w:rsidRDefault="00335DD0" w:rsidP="00335DD0">
      <w:pPr>
        <w:pStyle w:val="underpoint"/>
        <w:ind w:firstLine="709"/>
        <w:rPr>
          <w:sz w:val="28"/>
          <w:szCs w:val="28"/>
        </w:rPr>
      </w:pPr>
      <w:r w:rsidRPr="00A80DB7">
        <w:rPr>
          <w:sz w:val="28"/>
          <w:szCs w:val="28"/>
        </w:rPr>
        <w:t>68.2 представления участником недостоверной информации о своих данных либо не подтверждения их;</w:t>
      </w:r>
    </w:p>
    <w:p w:rsidR="00335DD0" w:rsidRPr="00A80DB7" w:rsidRDefault="00335DD0" w:rsidP="00335DD0">
      <w:pPr>
        <w:pStyle w:val="underpoint"/>
        <w:ind w:firstLine="709"/>
        <w:rPr>
          <w:sz w:val="28"/>
          <w:szCs w:val="28"/>
        </w:rPr>
      </w:pPr>
      <w:r w:rsidRPr="00A80DB7">
        <w:rPr>
          <w:sz w:val="28"/>
          <w:szCs w:val="28"/>
        </w:rPr>
        <w:t>68.3 установления недобросовестных действий участника (по решению комиссии);</w:t>
      </w:r>
    </w:p>
    <w:p w:rsidR="00335DD0" w:rsidRPr="00A80DB7" w:rsidRDefault="00335DD0" w:rsidP="00335DD0">
      <w:pPr>
        <w:pStyle w:val="underpoint"/>
        <w:ind w:firstLine="709"/>
        <w:rPr>
          <w:sz w:val="28"/>
          <w:szCs w:val="28"/>
        </w:rPr>
      </w:pPr>
      <w:r w:rsidRPr="00A80DB7">
        <w:rPr>
          <w:sz w:val="28"/>
          <w:szCs w:val="28"/>
        </w:rPr>
        <w:t>68.4 отказа участника в установленные сроки подписать договор при выборе его конкурсного предложения лучшим, а его – поставщиком (подрядчиком, исполнителем);</w:t>
      </w:r>
    </w:p>
    <w:p w:rsidR="00335DD0" w:rsidRPr="00A80DB7" w:rsidRDefault="00335DD0" w:rsidP="00335DD0">
      <w:pPr>
        <w:pStyle w:val="underpoint"/>
        <w:ind w:firstLine="709"/>
        <w:rPr>
          <w:sz w:val="28"/>
          <w:szCs w:val="28"/>
        </w:rPr>
      </w:pPr>
      <w:r w:rsidRPr="00A80DB7">
        <w:rPr>
          <w:sz w:val="28"/>
          <w:szCs w:val="28"/>
        </w:rPr>
        <w:t>68.5 невыполнения любого другого предшествующего подписанию договора условия, указанного в конкурсных документах, на основании требований настоящего Порядка.</w:t>
      </w:r>
    </w:p>
    <w:p w:rsidR="00335DD0" w:rsidRPr="00A80DB7" w:rsidRDefault="00335DD0" w:rsidP="00335DD0">
      <w:pPr>
        <w:pStyle w:val="point"/>
        <w:ind w:firstLine="709"/>
        <w:rPr>
          <w:sz w:val="28"/>
          <w:szCs w:val="28"/>
        </w:rPr>
      </w:pPr>
      <w:r w:rsidRPr="00A80DB7">
        <w:rPr>
          <w:sz w:val="28"/>
          <w:szCs w:val="28"/>
        </w:rPr>
        <w:t>69. Срок действия конкурсного обеспечения не должен быть меньше срока действия конкурсного предложения.</w:t>
      </w:r>
    </w:p>
    <w:p w:rsidR="00335DD0" w:rsidRPr="00A80DB7" w:rsidRDefault="00335DD0" w:rsidP="00335DD0">
      <w:pPr>
        <w:pStyle w:val="newncpi"/>
        <w:ind w:firstLine="709"/>
        <w:rPr>
          <w:sz w:val="28"/>
          <w:szCs w:val="28"/>
        </w:rPr>
      </w:pPr>
      <w:r w:rsidRPr="00A80DB7">
        <w:rPr>
          <w:sz w:val="28"/>
          <w:szCs w:val="28"/>
        </w:rPr>
        <w:t>Участник, принявший предложение Общества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на данный срок.</w:t>
      </w:r>
    </w:p>
    <w:p w:rsidR="00335DD0" w:rsidRPr="00A80DB7" w:rsidRDefault="00335DD0" w:rsidP="00335DD0">
      <w:pPr>
        <w:pStyle w:val="newncpi"/>
        <w:ind w:firstLine="709"/>
        <w:rPr>
          <w:sz w:val="28"/>
          <w:szCs w:val="28"/>
        </w:rPr>
      </w:pPr>
      <w:r w:rsidRPr="00A80DB7">
        <w:rPr>
          <w:sz w:val="28"/>
          <w:szCs w:val="28"/>
        </w:rPr>
        <w:t>Конкурсное обеспечение представляется участником не позднее истечения окончательного срока представления конкурсных предложений.</w:t>
      </w:r>
    </w:p>
    <w:p w:rsidR="00335DD0" w:rsidRPr="00A80DB7" w:rsidRDefault="00335DD0" w:rsidP="00335DD0">
      <w:pPr>
        <w:pStyle w:val="newncpi"/>
        <w:ind w:firstLine="709"/>
        <w:rPr>
          <w:sz w:val="28"/>
          <w:szCs w:val="28"/>
        </w:rPr>
      </w:pPr>
      <w:r w:rsidRPr="00A80DB7">
        <w:rPr>
          <w:sz w:val="28"/>
          <w:szCs w:val="28"/>
        </w:rPr>
        <w:t>Требование о представлении конкурсного обеспечения является одинаковым для всех участников и должно быть предусмотрено в конкурсных документах.</w:t>
      </w:r>
    </w:p>
    <w:p w:rsidR="00335DD0" w:rsidRPr="00A80DB7" w:rsidRDefault="00335DD0" w:rsidP="00335DD0">
      <w:pPr>
        <w:pStyle w:val="point"/>
        <w:ind w:firstLine="709"/>
        <w:rPr>
          <w:sz w:val="28"/>
          <w:szCs w:val="28"/>
        </w:rPr>
      </w:pPr>
      <w:r w:rsidRPr="00A80DB7">
        <w:rPr>
          <w:sz w:val="28"/>
          <w:szCs w:val="28"/>
        </w:rPr>
        <w:t>70. Общество возвращает конкурсное обеспечение представившему его участнику после его письменного обращения в течение трех рабочих дней в случаях:</w:t>
      </w:r>
    </w:p>
    <w:p w:rsidR="00335DD0" w:rsidRPr="00A80DB7" w:rsidRDefault="00335DD0" w:rsidP="00335DD0">
      <w:pPr>
        <w:pStyle w:val="underpoint"/>
        <w:ind w:firstLine="709"/>
        <w:rPr>
          <w:sz w:val="28"/>
          <w:szCs w:val="28"/>
        </w:rPr>
      </w:pPr>
      <w:r w:rsidRPr="00A80DB7">
        <w:rPr>
          <w:sz w:val="28"/>
          <w:szCs w:val="28"/>
        </w:rPr>
        <w:t>70.1 заключения договора по результатам открытого конкурса;</w:t>
      </w:r>
    </w:p>
    <w:p w:rsidR="00335DD0" w:rsidRPr="00A80DB7" w:rsidRDefault="00335DD0" w:rsidP="00335DD0">
      <w:pPr>
        <w:pStyle w:val="underpoint"/>
        <w:ind w:firstLine="709"/>
        <w:rPr>
          <w:sz w:val="28"/>
          <w:szCs w:val="28"/>
        </w:rPr>
      </w:pPr>
      <w:r w:rsidRPr="00A80DB7">
        <w:rPr>
          <w:sz w:val="28"/>
          <w:szCs w:val="28"/>
        </w:rPr>
        <w:t>70.2 истечения срока действия конкурсного предложения, если участником не нарушены условия, в отношении которых оно представлялось;</w:t>
      </w:r>
    </w:p>
    <w:p w:rsidR="00335DD0" w:rsidRPr="00A80DB7" w:rsidRDefault="00335DD0" w:rsidP="00335DD0">
      <w:pPr>
        <w:pStyle w:val="underpoint"/>
        <w:ind w:firstLine="709"/>
        <w:rPr>
          <w:sz w:val="28"/>
          <w:szCs w:val="28"/>
        </w:rPr>
      </w:pPr>
      <w:r w:rsidRPr="00A80DB7">
        <w:rPr>
          <w:sz w:val="28"/>
          <w:szCs w:val="28"/>
        </w:rPr>
        <w:lastRenderedPageBreak/>
        <w:t>70.3 отказа Общества от проведения открытого конкурса, признания открытого конкурса несостоявшимся или недействительным;</w:t>
      </w:r>
    </w:p>
    <w:p w:rsidR="00335DD0" w:rsidRPr="00A80DB7" w:rsidRDefault="00335DD0" w:rsidP="00335DD0">
      <w:pPr>
        <w:pStyle w:val="underpoint"/>
        <w:ind w:firstLine="709"/>
        <w:rPr>
          <w:sz w:val="28"/>
          <w:szCs w:val="28"/>
        </w:rPr>
      </w:pPr>
      <w:r w:rsidRPr="00A80DB7">
        <w:rPr>
          <w:sz w:val="28"/>
          <w:szCs w:val="28"/>
        </w:rPr>
        <w:t>70.4 отзыва конкурсного предложения участником, представившим его, до истечения окончательного срока представления конкурсных предложений Обществу;</w:t>
      </w:r>
    </w:p>
    <w:p w:rsidR="00335DD0" w:rsidRPr="00A80DB7" w:rsidRDefault="00335DD0" w:rsidP="00335DD0">
      <w:pPr>
        <w:pStyle w:val="underpoint"/>
        <w:ind w:firstLine="709"/>
        <w:rPr>
          <w:sz w:val="28"/>
          <w:szCs w:val="28"/>
        </w:rPr>
      </w:pPr>
      <w:r w:rsidRPr="00A80DB7">
        <w:rPr>
          <w:sz w:val="28"/>
          <w:szCs w:val="28"/>
        </w:rPr>
        <w:t>70.5 если участник не был определен победителем открытого конкурса.</w:t>
      </w:r>
    </w:p>
    <w:p w:rsidR="00335DD0" w:rsidRPr="00A80DB7" w:rsidRDefault="00335DD0" w:rsidP="00335DD0">
      <w:pPr>
        <w:pStyle w:val="point"/>
        <w:ind w:firstLine="709"/>
        <w:rPr>
          <w:sz w:val="28"/>
          <w:szCs w:val="28"/>
        </w:rPr>
      </w:pPr>
      <w:r w:rsidRPr="00A80DB7">
        <w:rPr>
          <w:sz w:val="28"/>
          <w:szCs w:val="28"/>
        </w:rPr>
        <w:t>71. Конкурсное обеспечение не возвращается представившему его участнику при нарушении им условий, в отношении которых оно представлялось.</w:t>
      </w:r>
    </w:p>
    <w:p w:rsidR="00335DD0" w:rsidRPr="00A80DB7" w:rsidRDefault="00335DD0" w:rsidP="00335DD0">
      <w:pPr>
        <w:pStyle w:val="point"/>
        <w:ind w:firstLine="709"/>
        <w:rPr>
          <w:sz w:val="28"/>
          <w:szCs w:val="28"/>
        </w:rPr>
      </w:pPr>
      <w:r w:rsidRPr="00A80DB7">
        <w:rPr>
          <w:sz w:val="28"/>
          <w:szCs w:val="28"/>
        </w:rPr>
        <w:t>72.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конкурсных документах.</w:t>
      </w:r>
    </w:p>
    <w:p w:rsidR="00335DD0" w:rsidRPr="00A80DB7" w:rsidRDefault="00335DD0" w:rsidP="00335DD0">
      <w:pPr>
        <w:pStyle w:val="point"/>
        <w:ind w:firstLine="709"/>
        <w:rPr>
          <w:sz w:val="28"/>
          <w:szCs w:val="28"/>
        </w:rPr>
      </w:pPr>
      <w:r w:rsidRPr="00A80DB7">
        <w:rPr>
          <w:sz w:val="28"/>
          <w:szCs w:val="28"/>
        </w:rPr>
        <w:t>73.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335DD0" w:rsidRPr="00A80DB7" w:rsidRDefault="00335DD0" w:rsidP="00335DD0">
      <w:pPr>
        <w:pStyle w:val="point"/>
        <w:ind w:firstLine="709"/>
        <w:rPr>
          <w:sz w:val="28"/>
          <w:szCs w:val="28"/>
        </w:rPr>
      </w:pPr>
      <w:r w:rsidRPr="00A80DB7">
        <w:rPr>
          <w:sz w:val="28"/>
          <w:szCs w:val="28"/>
        </w:rPr>
        <w:t>74. Конверт с конкурсным предложением не вскрывается и возвращается представившему его участнику в случае, если:</w:t>
      </w:r>
    </w:p>
    <w:p w:rsidR="00335DD0" w:rsidRPr="00A80DB7" w:rsidRDefault="00335DD0" w:rsidP="00335DD0">
      <w:pPr>
        <w:pStyle w:val="underpoint"/>
        <w:ind w:firstLine="709"/>
        <w:rPr>
          <w:sz w:val="28"/>
          <w:szCs w:val="28"/>
        </w:rPr>
      </w:pPr>
      <w:r w:rsidRPr="00A80DB7">
        <w:rPr>
          <w:sz w:val="28"/>
          <w:szCs w:val="28"/>
        </w:rPr>
        <w:t>74.1 конкурсное предложение получено после истечения окончательного срока представления конкурсных предложений;</w:t>
      </w:r>
    </w:p>
    <w:p w:rsidR="00335DD0" w:rsidRPr="00A80DB7" w:rsidRDefault="00335DD0" w:rsidP="00335DD0">
      <w:pPr>
        <w:pStyle w:val="underpoint"/>
        <w:ind w:firstLine="709"/>
        <w:rPr>
          <w:sz w:val="28"/>
          <w:szCs w:val="28"/>
        </w:rPr>
      </w:pPr>
      <w:r w:rsidRPr="00A80DB7">
        <w:rPr>
          <w:sz w:val="28"/>
          <w:szCs w:val="28"/>
        </w:rPr>
        <w:t>74.2 получено только одно конкурсное предложение.</w:t>
      </w:r>
    </w:p>
    <w:p w:rsidR="00335DD0" w:rsidRPr="00A80DB7" w:rsidRDefault="00335DD0" w:rsidP="00335DD0">
      <w:pPr>
        <w:pStyle w:val="point"/>
        <w:ind w:firstLine="709"/>
        <w:rPr>
          <w:sz w:val="28"/>
          <w:szCs w:val="28"/>
        </w:rPr>
      </w:pPr>
      <w:r w:rsidRPr="00A80DB7">
        <w:rPr>
          <w:sz w:val="28"/>
          <w:szCs w:val="28"/>
        </w:rPr>
        <w:t>75. Все участники, представившие конкурсные предложения в установленные сроки, или их представители вправе присутствовать при вскрытии конвертов.</w:t>
      </w:r>
    </w:p>
    <w:p w:rsidR="00335DD0" w:rsidRPr="00A80DB7" w:rsidRDefault="00335DD0" w:rsidP="00335DD0">
      <w:pPr>
        <w:pStyle w:val="point"/>
        <w:ind w:firstLine="709"/>
        <w:rPr>
          <w:sz w:val="28"/>
          <w:szCs w:val="28"/>
        </w:rPr>
      </w:pPr>
      <w:r w:rsidRPr="00A80DB7">
        <w:rPr>
          <w:sz w:val="28"/>
          <w:szCs w:val="28"/>
        </w:rPr>
        <w:t>76. При вскрытии конвертов объявляются полное наименование, сведения об организационно-правовой форме (для организации); фамилия, собственное имя и отчество (если таковое имеется), идентификационный номер, серия и номер паспорта, а также орган его выдавший, место регистрации, место жительства (для физического лица, включая индивидуального предпринимателя); местонахождение каждого участника (для организации); цена его конкурсного предложения. Данные заносятся в протокол заседания конкурсной комиссии.</w:t>
      </w:r>
    </w:p>
    <w:p w:rsidR="00335DD0" w:rsidRPr="00A80DB7" w:rsidRDefault="00335DD0" w:rsidP="00335DD0">
      <w:pPr>
        <w:pStyle w:val="point"/>
        <w:ind w:firstLine="709"/>
        <w:rPr>
          <w:sz w:val="28"/>
          <w:szCs w:val="28"/>
        </w:rPr>
      </w:pPr>
      <w:r w:rsidRPr="00A80DB7">
        <w:rPr>
          <w:sz w:val="28"/>
          <w:szCs w:val="28"/>
        </w:rPr>
        <w:t>77. Выписки из протокола заседания комиссии в части сведений о процедуре вскрытия конвертов направляются отсутствовавшим участникам по их запросу в течение трех рабочих дней со дня поступления запроса Обществу.</w:t>
      </w:r>
    </w:p>
    <w:p w:rsidR="00335DD0" w:rsidRPr="00A80DB7" w:rsidRDefault="00335DD0" w:rsidP="00335DD0">
      <w:pPr>
        <w:pStyle w:val="point"/>
        <w:ind w:firstLine="709"/>
        <w:rPr>
          <w:sz w:val="28"/>
          <w:szCs w:val="28"/>
        </w:rPr>
      </w:pPr>
      <w:r w:rsidRPr="00A80DB7">
        <w:rPr>
          <w:sz w:val="28"/>
          <w:szCs w:val="28"/>
        </w:rPr>
        <w:t>78. Во время вскрытия конвертов конкурсная комиссия не вправе принимать решение об отклонении конкретных или всех конкурсных предложений.</w:t>
      </w:r>
    </w:p>
    <w:p w:rsidR="00335DD0" w:rsidRPr="00A80DB7" w:rsidRDefault="00335DD0" w:rsidP="00335DD0">
      <w:pPr>
        <w:pStyle w:val="point"/>
        <w:ind w:firstLine="709"/>
        <w:rPr>
          <w:sz w:val="28"/>
          <w:szCs w:val="28"/>
        </w:rPr>
      </w:pPr>
      <w:r w:rsidRPr="00A80DB7">
        <w:rPr>
          <w:sz w:val="28"/>
          <w:szCs w:val="28"/>
        </w:rPr>
        <w:t>79. К дальнейшему участию в открытом конкурсе допускаются только те участники, чьи конкурсные предложения были объявлены при вскрытии конвертов.</w:t>
      </w:r>
    </w:p>
    <w:p w:rsidR="00335DD0" w:rsidRPr="00A80DB7" w:rsidRDefault="00335DD0" w:rsidP="00335DD0">
      <w:pPr>
        <w:pStyle w:val="point"/>
        <w:ind w:firstLine="709"/>
        <w:rPr>
          <w:sz w:val="28"/>
          <w:szCs w:val="28"/>
        </w:rPr>
      </w:pPr>
      <w:r w:rsidRPr="00A80DB7">
        <w:rPr>
          <w:sz w:val="28"/>
          <w:szCs w:val="28"/>
        </w:rPr>
        <w:t>80. Конкурсные предложения, прошедшие процедуру вскрытия конвертов,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w:t>
      </w:r>
    </w:p>
    <w:p w:rsidR="00335DD0" w:rsidRPr="00A80DB7" w:rsidRDefault="00335DD0" w:rsidP="00335DD0">
      <w:pPr>
        <w:pStyle w:val="point"/>
        <w:ind w:firstLine="709"/>
        <w:rPr>
          <w:sz w:val="28"/>
          <w:szCs w:val="28"/>
        </w:rPr>
      </w:pPr>
      <w:r w:rsidRPr="00A80DB7">
        <w:rPr>
          <w:sz w:val="28"/>
          <w:szCs w:val="28"/>
        </w:rPr>
        <w:lastRenderedPageBreak/>
        <w:t xml:space="preserve">81. При проведении конкурса какие-либо переговоры между Обществом и участниками, за исключением переговоров, определенных </w:t>
      </w:r>
      <w:r w:rsidRPr="00856D61">
        <w:rPr>
          <w:sz w:val="28"/>
          <w:szCs w:val="28"/>
        </w:rPr>
        <w:t>пунктом 96</w:t>
      </w:r>
      <w:r w:rsidRPr="00A80DB7">
        <w:rPr>
          <w:sz w:val="28"/>
          <w:szCs w:val="28"/>
        </w:rPr>
        <w:t xml:space="preserve"> настоящего Порядка, не допускаются.</w:t>
      </w:r>
    </w:p>
    <w:p w:rsidR="00335DD0" w:rsidRPr="00A80DB7" w:rsidRDefault="00335DD0" w:rsidP="00335DD0">
      <w:pPr>
        <w:pStyle w:val="point"/>
        <w:ind w:firstLine="709"/>
        <w:rPr>
          <w:sz w:val="28"/>
          <w:szCs w:val="28"/>
        </w:rPr>
      </w:pPr>
      <w:r w:rsidRPr="00A80DB7">
        <w:rPr>
          <w:sz w:val="28"/>
          <w:szCs w:val="28"/>
        </w:rPr>
        <w:t>82. Комиссия вправе просить участников дать разъяснения по представленным ими конкурсным предложениям.</w:t>
      </w:r>
    </w:p>
    <w:p w:rsidR="00335DD0" w:rsidRPr="00856D61" w:rsidRDefault="00335DD0" w:rsidP="00335DD0">
      <w:pPr>
        <w:pStyle w:val="point"/>
        <w:ind w:firstLine="709"/>
        <w:rPr>
          <w:sz w:val="28"/>
          <w:szCs w:val="28"/>
        </w:rPr>
      </w:pPr>
      <w:r w:rsidRPr="00A80DB7">
        <w:rPr>
          <w:sz w:val="28"/>
          <w:szCs w:val="28"/>
        </w:rPr>
        <w:t xml:space="preserve">83. Допускается внесение изменений в конкурсное предложение в части документов и сведений, о которых было указано в конкурсных документах, а также в установленных настоящим положением случаях изменения количества (объема) закупаемых товаров (работ, услуг) (пункт 21 настоящего Порядка) или снижения цены конкурсного предложения </w:t>
      </w:r>
      <w:r w:rsidRPr="005F07D5">
        <w:rPr>
          <w:sz w:val="28"/>
          <w:szCs w:val="28"/>
        </w:rPr>
        <w:t>(пункт96</w:t>
      </w:r>
      <w:r w:rsidRPr="00856D61">
        <w:rPr>
          <w:sz w:val="28"/>
          <w:szCs w:val="28"/>
        </w:rPr>
        <w:t xml:space="preserve"> настоящего Порядка).</w:t>
      </w:r>
    </w:p>
    <w:p w:rsidR="00335DD0" w:rsidRPr="00856D61" w:rsidRDefault="00335DD0" w:rsidP="00335DD0">
      <w:pPr>
        <w:pStyle w:val="newncpi"/>
        <w:ind w:firstLine="709"/>
        <w:rPr>
          <w:sz w:val="28"/>
          <w:szCs w:val="28"/>
        </w:rPr>
      </w:pPr>
      <w:r w:rsidRPr="00A80DB7">
        <w:rPr>
          <w:sz w:val="28"/>
          <w:szCs w:val="28"/>
        </w:rPr>
        <w:t xml:space="preserve">В случае выявления несоответствий конкурсного предложения требованиям </w:t>
      </w:r>
      <w:r w:rsidRPr="00856D61">
        <w:rPr>
          <w:sz w:val="28"/>
          <w:szCs w:val="28"/>
        </w:rPr>
        <w:t>конкурсных документов Общество уведомляет об этом участника и предлагает ему внести соответствующие изменения в течении определенного срока.</w:t>
      </w:r>
    </w:p>
    <w:p w:rsidR="00335DD0" w:rsidRPr="00A80DB7" w:rsidRDefault="00335DD0" w:rsidP="00335DD0">
      <w:pPr>
        <w:pStyle w:val="point"/>
        <w:ind w:firstLine="709"/>
        <w:rPr>
          <w:sz w:val="28"/>
          <w:szCs w:val="28"/>
        </w:rPr>
      </w:pPr>
      <w:r w:rsidRPr="00A80DB7">
        <w:rPr>
          <w:sz w:val="28"/>
          <w:szCs w:val="28"/>
        </w:rPr>
        <w:t>84. Исправление арифметических, счетных ошибок, описок</w:t>
      </w:r>
      <w:r>
        <w:rPr>
          <w:sz w:val="28"/>
          <w:szCs w:val="28"/>
        </w:rPr>
        <w:t>,</w:t>
      </w:r>
      <w:r w:rsidRPr="00A80DB7">
        <w:rPr>
          <w:sz w:val="28"/>
          <w:szCs w:val="28"/>
        </w:rPr>
        <w:t xml:space="preserve"> выявленных при рассмотрении конкурсного предложения, допускается с согласия или по просьбе участника. </w:t>
      </w:r>
    </w:p>
    <w:p w:rsidR="00335DD0" w:rsidRPr="00A80DB7" w:rsidRDefault="00335DD0" w:rsidP="00335DD0">
      <w:pPr>
        <w:pStyle w:val="point"/>
        <w:ind w:firstLine="709"/>
        <w:rPr>
          <w:sz w:val="28"/>
          <w:szCs w:val="28"/>
        </w:rPr>
      </w:pPr>
      <w:r w:rsidRPr="00A80DB7">
        <w:rPr>
          <w:sz w:val="28"/>
          <w:szCs w:val="28"/>
        </w:rPr>
        <w:t>85. Конкурсное предложение рассматривается комиссией как отвечающее требованиям конкурсных документов, если оно содержит арифметические, счетные ошибки, описки</w:t>
      </w:r>
      <w:r>
        <w:rPr>
          <w:sz w:val="28"/>
          <w:szCs w:val="28"/>
        </w:rPr>
        <w:t>,</w:t>
      </w:r>
      <w:r w:rsidRPr="00A80DB7">
        <w:rPr>
          <w:sz w:val="28"/>
          <w:szCs w:val="28"/>
        </w:rPr>
        <w:t xml:space="preserve"> признанные таковыми по решению комиссии, которые устранены участником с его согласия или по его просьбе.</w:t>
      </w:r>
    </w:p>
    <w:p w:rsidR="00335DD0" w:rsidRPr="00A80DB7" w:rsidRDefault="00335DD0" w:rsidP="00335DD0">
      <w:pPr>
        <w:pStyle w:val="point"/>
        <w:ind w:firstLine="709"/>
        <w:rPr>
          <w:sz w:val="28"/>
          <w:szCs w:val="28"/>
        </w:rPr>
      </w:pPr>
      <w:r w:rsidRPr="00A80DB7">
        <w:rPr>
          <w:sz w:val="28"/>
          <w:szCs w:val="28"/>
        </w:rPr>
        <w:t>86. Комиссия обязана отклонить конкурсное предложение, если:</w:t>
      </w:r>
    </w:p>
    <w:p w:rsidR="00335DD0" w:rsidRPr="00A80DB7" w:rsidRDefault="00335DD0" w:rsidP="00335DD0">
      <w:pPr>
        <w:pStyle w:val="underpoint"/>
        <w:ind w:firstLine="709"/>
        <w:rPr>
          <w:sz w:val="28"/>
          <w:szCs w:val="28"/>
        </w:rPr>
      </w:pPr>
      <w:r w:rsidRPr="00A80DB7">
        <w:rPr>
          <w:sz w:val="28"/>
          <w:szCs w:val="28"/>
        </w:rPr>
        <w:t>86.1 оно не отвечает требованиям конкурсных документов;</w:t>
      </w:r>
    </w:p>
    <w:p w:rsidR="00335DD0" w:rsidRPr="00A80DB7" w:rsidRDefault="00335DD0" w:rsidP="00335DD0">
      <w:pPr>
        <w:pStyle w:val="underpoint"/>
        <w:ind w:firstLine="709"/>
        <w:rPr>
          <w:sz w:val="28"/>
          <w:szCs w:val="28"/>
        </w:rPr>
      </w:pPr>
      <w:r w:rsidRPr="00A80DB7">
        <w:rPr>
          <w:sz w:val="28"/>
          <w:szCs w:val="28"/>
        </w:rPr>
        <w:t>86.2 участник, представивший его, не соответствует требованиям к квалификационным данным, указанным в конкурсных документах;</w:t>
      </w:r>
    </w:p>
    <w:p w:rsidR="00335DD0" w:rsidRPr="00A80DB7" w:rsidRDefault="00335DD0" w:rsidP="00335DD0">
      <w:pPr>
        <w:pStyle w:val="underpoint"/>
        <w:ind w:firstLine="709"/>
        <w:rPr>
          <w:sz w:val="28"/>
          <w:szCs w:val="28"/>
        </w:rPr>
      </w:pPr>
      <w:r w:rsidRPr="00A80DB7">
        <w:rPr>
          <w:sz w:val="28"/>
          <w:szCs w:val="28"/>
        </w:rPr>
        <w:t>86.3 участник, представивший его, отказался исправить выявленные в нем ошибки или неточности;</w:t>
      </w:r>
    </w:p>
    <w:p w:rsidR="00335DD0" w:rsidRPr="00A80DB7" w:rsidRDefault="00335DD0" w:rsidP="00335DD0">
      <w:pPr>
        <w:pStyle w:val="underpoint"/>
        <w:ind w:firstLine="709"/>
        <w:rPr>
          <w:sz w:val="28"/>
          <w:szCs w:val="28"/>
        </w:rPr>
      </w:pPr>
      <w:r w:rsidRPr="00A80DB7">
        <w:rPr>
          <w:sz w:val="28"/>
          <w:szCs w:val="28"/>
        </w:rPr>
        <w:t>86.4 участник, представивший его, не может быть участником в соответствии с требованиями настоящего Порядка;</w:t>
      </w:r>
    </w:p>
    <w:p w:rsidR="00335DD0" w:rsidRPr="00A80DB7" w:rsidRDefault="00335DD0" w:rsidP="00335DD0">
      <w:pPr>
        <w:pStyle w:val="underpoint"/>
        <w:ind w:firstLine="709"/>
        <w:rPr>
          <w:sz w:val="28"/>
          <w:szCs w:val="28"/>
        </w:rPr>
      </w:pPr>
      <w:r w:rsidRPr="00A80DB7">
        <w:rPr>
          <w:sz w:val="28"/>
          <w:szCs w:val="28"/>
        </w:rPr>
        <w:t xml:space="preserve">86.5 участник, представивший его, внес изменения и (или) дополнения в предложение по истечении срока для подготовки и подачи предложений </w:t>
      </w:r>
      <w:r>
        <w:rPr>
          <w:sz w:val="28"/>
          <w:szCs w:val="28"/>
        </w:rPr>
        <w:t>(</w:t>
      </w:r>
      <w:r w:rsidRPr="00A80DB7">
        <w:rPr>
          <w:sz w:val="28"/>
          <w:szCs w:val="28"/>
        </w:rPr>
        <w:t>за исключением исправления описок</w:t>
      </w:r>
      <w:r>
        <w:rPr>
          <w:sz w:val="28"/>
          <w:szCs w:val="28"/>
        </w:rPr>
        <w:t>)</w:t>
      </w:r>
      <w:r w:rsidRPr="00A80DB7">
        <w:rPr>
          <w:sz w:val="28"/>
          <w:szCs w:val="28"/>
        </w:rPr>
        <w:t>, ошибок, включая арифметические, и устранения неточностей по предложению Общества;</w:t>
      </w:r>
    </w:p>
    <w:p w:rsidR="00335DD0" w:rsidRPr="00856D61" w:rsidRDefault="00335DD0" w:rsidP="00335DD0">
      <w:pPr>
        <w:pStyle w:val="underpoint"/>
        <w:ind w:firstLine="709"/>
        <w:rPr>
          <w:color w:val="FF0000"/>
          <w:sz w:val="28"/>
          <w:szCs w:val="28"/>
        </w:rPr>
      </w:pPr>
      <w:r w:rsidRPr="00340650">
        <w:rPr>
          <w:sz w:val="28"/>
          <w:szCs w:val="28"/>
        </w:rPr>
        <w:t xml:space="preserve">86.6 </w:t>
      </w:r>
      <w:r w:rsidRPr="006C314D">
        <w:rPr>
          <w:sz w:val="28"/>
          <w:szCs w:val="28"/>
        </w:rPr>
        <w:t>установит, что участником, предоставившим его, направлены недостоверные документы и сведения;</w:t>
      </w:r>
    </w:p>
    <w:p w:rsidR="00335DD0" w:rsidRPr="00A80DB7" w:rsidRDefault="00335DD0" w:rsidP="00335DD0">
      <w:pPr>
        <w:pStyle w:val="underpoint"/>
        <w:ind w:firstLine="709"/>
        <w:rPr>
          <w:sz w:val="28"/>
          <w:szCs w:val="28"/>
        </w:rPr>
      </w:pPr>
      <w:r w:rsidRPr="00A80DB7">
        <w:rPr>
          <w:sz w:val="28"/>
          <w:szCs w:val="28"/>
        </w:rPr>
        <w:t>86.7 участник-победитель, представивший его, не выполняет установленные в конкурсных документах требования, предшествующие подписанию договора;</w:t>
      </w:r>
    </w:p>
    <w:p w:rsidR="00335DD0" w:rsidRPr="00A80DB7" w:rsidRDefault="00335DD0" w:rsidP="00335DD0">
      <w:pPr>
        <w:pStyle w:val="underpoint"/>
        <w:ind w:firstLine="709"/>
        <w:rPr>
          <w:sz w:val="28"/>
          <w:szCs w:val="28"/>
        </w:rPr>
      </w:pPr>
      <w:r w:rsidRPr="00A80DB7">
        <w:rPr>
          <w:sz w:val="28"/>
          <w:szCs w:val="28"/>
        </w:rPr>
        <w:t>86.8 в открытом конкурсе участвует не менее одного производителя и (или) сбытовой организации (официального торгового представителя) и цена предложения участника, не являющегося производителем или его сбытовой организацией (официальным торговым представителем), не ниже цены участвующего в процедуре закупки производителя и (или) его сбытовой организации (официального торгового представителя).</w:t>
      </w:r>
    </w:p>
    <w:p w:rsidR="00335DD0" w:rsidRPr="00A80DB7" w:rsidRDefault="00335DD0" w:rsidP="00335DD0">
      <w:pPr>
        <w:pStyle w:val="point"/>
        <w:ind w:firstLine="709"/>
        <w:rPr>
          <w:sz w:val="28"/>
          <w:szCs w:val="28"/>
        </w:rPr>
      </w:pPr>
      <w:r w:rsidRPr="00A80DB7">
        <w:rPr>
          <w:sz w:val="28"/>
          <w:szCs w:val="28"/>
        </w:rPr>
        <w:lastRenderedPageBreak/>
        <w:t>87. Общество обязано не позднее дня, следующего за днем принятия такого решения, уведомить участника, конкурсное предложение которого отклонено, с указанием причины отклонения.</w:t>
      </w:r>
    </w:p>
    <w:p w:rsidR="00335DD0" w:rsidRPr="00EB747C" w:rsidRDefault="00335DD0" w:rsidP="00335DD0">
      <w:pPr>
        <w:pStyle w:val="point"/>
        <w:ind w:firstLine="709"/>
        <w:rPr>
          <w:sz w:val="28"/>
          <w:szCs w:val="28"/>
        </w:rPr>
      </w:pPr>
      <w:r w:rsidRPr="00EB747C">
        <w:rPr>
          <w:sz w:val="28"/>
          <w:szCs w:val="28"/>
        </w:rPr>
        <w:t>88. Комиссия имеет право отклонить все конкурсные предложения до выбора наилучшего из них (если такое право предусмотрено конкурсными документами) если все конкурсные предложения содержат невыгодные условия.</w:t>
      </w:r>
    </w:p>
    <w:p w:rsidR="00335DD0" w:rsidRPr="00A80DB7" w:rsidRDefault="00335DD0" w:rsidP="00335DD0">
      <w:pPr>
        <w:pStyle w:val="newncpi"/>
        <w:ind w:firstLine="709"/>
        <w:rPr>
          <w:sz w:val="28"/>
          <w:szCs w:val="28"/>
        </w:rPr>
      </w:pPr>
      <w:r w:rsidRPr="00A80DB7">
        <w:rPr>
          <w:sz w:val="28"/>
          <w:szCs w:val="28"/>
        </w:rPr>
        <w:t>89. Общество уведомляет участников об отклонении всех конкурсных предложений не позднее дня, следующего за днем принятия такого решения, с указанием причины отклонения.</w:t>
      </w:r>
    </w:p>
    <w:p w:rsidR="00335DD0" w:rsidRPr="00A80DB7" w:rsidRDefault="00335DD0" w:rsidP="00335DD0">
      <w:pPr>
        <w:pStyle w:val="point"/>
        <w:ind w:firstLine="709"/>
        <w:rPr>
          <w:sz w:val="28"/>
          <w:szCs w:val="28"/>
        </w:rPr>
      </w:pPr>
      <w:r w:rsidRPr="00A80DB7">
        <w:rPr>
          <w:sz w:val="28"/>
          <w:szCs w:val="28"/>
        </w:rPr>
        <w:t>90. Оценке подлежат не менее двух конкурсных предложений, соответствующих требованиям конкурсных документов.</w:t>
      </w:r>
    </w:p>
    <w:p w:rsidR="00335DD0" w:rsidRPr="00A80DB7" w:rsidRDefault="00335DD0" w:rsidP="00335DD0">
      <w:pPr>
        <w:pStyle w:val="point"/>
        <w:ind w:firstLine="709"/>
        <w:rPr>
          <w:sz w:val="28"/>
          <w:szCs w:val="28"/>
        </w:rPr>
      </w:pPr>
      <w:r w:rsidRPr="00A80DB7">
        <w:rPr>
          <w:sz w:val="28"/>
          <w:szCs w:val="28"/>
        </w:rPr>
        <w:t>91. Оценка конкурсных предложений проводится комиссией в соответствии с критериями и способом, указанными в конкурсных документах.</w:t>
      </w:r>
    </w:p>
    <w:p w:rsidR="00335DD0" w:rsidRPr="00A80DB7" w:rsidRDefault="00335DD0" w:rsidP="00335DD0">
      <w:pPr>
        <w:pStyle w:val="newncpi"/>
        <w:ind w:firstLine="709"/>
        <w:rPr>
          <w:sz w:val="28"/>
          <w:szCs w:val="28"/>
        </w:rPr>
      </w:pPr>
      <w:r w:rsidRPr="00A80DB7">
        <w:rPr>
          <w:sz w:val="28"/>
          <w:szCs w:val="28"/>
        </w:rPr>
        <w:t>Использование иных, не установленных конкурсными документами, критериев выбора и способа оценки не допускается.</w:t>
      </w:r>
    </w:p>
    <w:p w:rsidR="00335DD0" w:rsidRPr="00856D61" w:rsidRDefault="00335DD0" w:rsidP="00335DD0">
      <w:pPr>
        <w:pStyle w:val="point"/>
        <w:ind w:firstLine="709"/>
        <w:rPr>
          <w:sz w:val="28"/>
          <w:szCs w:val="28"/>
        </w:rPr>
      </w:pPr>
      <w:r w:rsidRPr="00A80DB7">
        <w:rPr>
          <w:sz w:val="28"/>
          <w:szCs w:val="28"/>
        </w:rPr>
        <w:t xml:space="preserve">92. Критерии оценки конкурсных предложений в максимально возможной степени должны быть объективными и поддаваться количественной оценке. Путем установления процентного соотношения между критериями определяется удельный </w:t>
      </w:r>
      <w:r w:rsidRPr="00856D61">
        <w:rPr>
          <w:sz w:val="28"/>
          <w:szCs w:val="28"/>
        </w:rPr>
        <w:t>вес каждого из них.</w:t>
      </w:r>
    </w:p>
    <w:p w:rsidR="00335DD0" w:rsidRPr="008C1E2E" w:rsidRDefault="00335DD0" w:rsidP="00335DD0">
      <w:pPr>
        <w:pStyle w:val="ConsPlusNormal"/>
        <w:ind w:firstLine="540"/>
        <w:jc w:val="both"/>
        <w:rPr>
          <w:rFonts w:ascii="Times New Roman" w:eastAsiaTheme="minorEastAsia" w:hAnsi="Times New Roman" w:cs="Times New Roman"/>
          <w:sz w:val="28"/>
          <w:szCs w:val="28"/>
        </w:rPr>
      </w:pPr>
      <w:r w:rsidRPr="008C1E2E">
        <w:rPr>
          <w:rFonts w:ascii="Times New Roman" w:eastAsiaTheme="minorEastAsia" w:hAnsi="Times New Roman" w:cs="Times New Roman"/>
          <w:sz w:val="28"/>
          <w:szCs w:val="28"/>
        </w:rPr>
        <w:t>93.Критериями конкурсных предложений являются:</w:t>
      </w:r>
    </w:p>
    <w:p w:rsidR="00335DD0" w:rsidRPr="00A80DB7" w:rsidRDefault="00335DD0" w:rsidP="00335DD0">
      <w:pPr>
        <w:pStyle w:val="underpoint"/>
        <w:rPr>
          <w:sz w:val="28"/>
          <w:szCs w:val="28"/>
        </w:rPr>
      </w:pPr>
      <w:r w:rsidRPr="00A80DB7">
        <w:rPr>
          <w:sz w:val="28"/>
          <w:szCs w:val="28"/>
        </w:rPr>
        <w:t>цена конкурсного предложения. Удельный вес критерия «цена конкурсного предложения» должен составлять не менее 40 процентов;</w:t>
      </w:r>
    </w:p>
    <w:p w:rsidR="00335DD0" w:rsidRPr="00A80DB7" w:rsidRDefault="00335DD0" w:rsidP="00335DD0">
      <w:pPr>
        <w:pStyle w:val="underpoint"/>
        <w:rPr>
          <w:sz w:val="28"/>
          <w:szCs w:val="28"/>
        </w:rPr>
      </w:pPr>
      <w:r w:rsidRPr="00A80DB7">
        <w:rPr>
          <w:sz w:val="28"/>
          <w:szCs w:val="28"/>
        </w:rPr>
        <w:t>качество, технические и функциональные характеристики товара (потребительские свойства) (работы, услуги);</w:t>
      </w:r>
    </w:p>
    <w:p w:rsidR="00335DD0" w:rsidRPr="00A80DB7" w:rsidRDefault="00335DD0" w:rsidP="00335DD0">
      <w:pPr>
        <w:pStyle w:val="underpoint"/>
        <w:rPr>
          <w:sz w:val="28"/>
          <w:szCs w:val="28"/>
        </w:rPr>
      </w:pPr>
      <w:r w:rsidRPr="00A80DB7">
        <w:rPr>
          <w:sz w:val="28"/>
          <w:szCs w:val="28"/>
        </w:rPr>
        <w:t>сроки поставки товаров (выполнения работ, оказания услуг);</w:t>
      </w:r>
    </w:p>
    <w:p w:rsidR="00335DD0" w:rsidRPr="00A80DB7" w:rsidRDefault="00335DD0" w:rsidP="00335DD0">
      <w:pPr>
        <w:pStyle w:val="underpoint"/>
        <w:rPr>
          <w:sz w:val="28"/>
          <w:szCs w:val="28"/>
        </w:rPr>
      </w:pPr>
      <w:r w:rsidRPr="00A80DB7">
        <w:rPr>
          <w:sz w:val="28"/>
          <w:szCs w:val="28"/>
        </w:rPr>
        <w:t>сроки и порядок осуществления платежей;</w:t>
      </w:r>
    </w:p>
    <w:p w:rsidR="00335DD0" w:rsidRPr="00A80DB7" w:rsidRDefault="00335DD0" w:rsidP="00335DD0">
      <w:pPr>
        <w:pStyle w:val="underpoint"/>
        <w:rPr>
          <w:sz w:val="28"/>
          <w:szCs w:val="28"/>
        </w:rPr>
      </w:pPr>
      <w:r w:rsidRPr="00A80DB7">
        <w:rPr>
          <w:sz w:val="28"/>
          <w:szCs w:val="28"/>
        </w:rPr>
        <w:t>срок гарантии на товары (работы, услуги);</w:t>
      </w:r>
    </w:p>
    <w:p w:rsidR="00335DD0" w:rsidRPr="00A80DB7" w:rsidRDefault="00335DD0" w:rsidP="00335DD0">
      <w:pPr>
        <w:pStyle w:val="underpoint"/>
        <w:rPr>
          <w:sz w:val="28"/>
          <w:szCs w:val="28"/>
        </w:rPr>
      </w:pPr>
      <w:r w:rsidRPr="00A80DB7">
        <w:rPr>
          <w:sz w:val="28"/>
          <w:szCs w:val="28"/>
        </w:rPr>
        <w:t>условия предоставления гарантийного и сервисного обслуживания на товары (работы, услуги);</w:t>
      </w:r>
    </w:p>
    <w:p w:rsidR="00335DD0" w:rsidRDefault="00335DD0" w:rsidP="00335DD0">
      <w:pPr>
        <w:pStyle w:val="underpoint"/>
        <w:rPr>
          <w:sz w:val="28"/>
          <w:szCs w:val="28"/>
        </w:rPr>
      </w:pPr>
      <w:r w:rsidRPr="00A80DB7">
        <w:rPr>
          <w:sz w:val="28"/>
          <w:szCs w:val="28"/>
        </w:rPr>
        <w:t>другие критерии, которые Общество сочтет необходимыми для конкретной закупки.</w:t>
      </w:r>
    </w:p>
    <w:p w:rsidR="00335DD0" w:rsidRPr="008C1E2E" w:rsidRDefault="00335DD0" w:rsidP="00335DD0">
      <w:pPr>
        <w:pStyle w:val="underpoint"/>
        <w:rPr>
          <w:sz w:val="28"/>
          <w:szCs w:val="28"/>
        </w:rPr>
      </w:pPr>
      <w:r w:rsidRPr="008C1E2E">
        <w:rPr>
          <w:sz w:val="28"/>
          <w:szCs w:val="28"/>
        </w:rPr>
        <w:t>При проведении конкурса на закупку аудиторских услуг по проведению обязательного аудита годовой бухгалтерской и (или) финансовой отчетности в документах для проведения процедуры закупки устанавливается критерий "цена конкурсного предложения" (удельный вес критерия "цена конкурсного предложения" должен составлять не менее 40, но не более 50 процентов), а также не менее трех нестоимостных критериев оценки и сравнения предложений участников (удельный вес каждого из нестоимостных критериев не должен превышать 20 процентов), при формировании которых могут учитываться:</w:t>
      </w:r>
    </w:p>
    <w:p w:rsidR="00335DD0" w:rsidRPr="008C1E2E" w:rsidRDefault="00335DD0" w:rsidP="00335DD0">
      <w:pPr>
        <w:pStyle w:val="underpoint"/>
        <w:rPr>
          <w:sz w:val="28"/>
          <w:szCs w:val="28"/>
        </w:rPr>
      </w:pPr>
      <w:r w:rsidRPr="008C1E2E">
        <w:rPr>
          <w:sz w:val="28"/>
          <w:szCs w:val="28"/>
        </w:rPr>
        <w:t>наличие у участников (либо у их работников) опыта проведения аудита отчетности в сфере деятельности Общества либо у организаций, сопоставимых по объему деятельности с Обществом (в случае их наличия);</w:t>
      </w:r>
    </w:p>
    <w:p w:rsidR="00335DD0" w:rsidRPr="008C1E2E" w:rsidRDefault="00335DD0" w:rsidP="00335DD0">
      <w:pPr>
        <w:pStyle w:val="underpoint"/>
        <w:rPr>
          <w:sz w:val="28"/>
          <w:szCs w:val="28"/>
        </w:rPr>
      </w:pPr>
      <w:r w:rsidRPr="008C1E2E">
        <w:rPr>
          <w:sz w:val="28"/>
          <w:szCs w:val="28"/>
        </w:rPr>
        <w:lastRenderedPageBreak/>
        <w:t>соответствие организации внутренней оценки качества работы аудиторов, осуществляемой участниками, требованиям национальных правил аудиторской деятельности и международных стандартов аудиторской деятельности;</w:t>
      </w:r>
    </w:p>
    <w:p w:rsidR="00335DD0" w:rsidRPr="008C1E2E" w:rsidRDefault="00335DD0" w:rsidP="00335DD0">
      <w:pPr>
        <w:pStyle w:val="underpoint"/>
        <w:rPr>
          <w:sz w:val="28"/>
          <w:szCs w:val="28"/>
        </w:rPr>
      </w:pPr>
      <w:r w:rsidRPr="008C1E2E">
        <w:rPr>
          <w:sz w:val="28"/>
          <w:szCs w:val="28"/>
        </w:rPr>
        <w:t>результаты (при наличии) проведенной Министерством финансов проверки соблюдения законодательства об аудиторской деятельности и (или) осуществленной Аудиторской палатой внешней оценки качества работы участников;</w:t>
      </w:r>
    </w:p>
    <w:p w:rsidR="00335DD0" w:rsidRPr="00A80DB7" w:rsidRDefault="00335DD0" w:rsidP="00335DD0">
      <w:pPr>
        <w:pStyle w:val="underpoint"/>
        <w:rPr>
          <w:sz w:val="28"/>
          <w:szCs w:val="28"/>
        </w:rPr>
      </w:pPr>
      <w:r w:rsidRPr="008C1E2E">
        <w:rPr>
          <w:sz w:val="28"/>
          <w:szCs w:val="28"/>
        </w:rPr>
        <w:t>иная информация для формирования нестоимостных критериев.</w:t>
      </w:r>
    </w:p>
    <w:p w:rsidR="00335DD0" w:rsidRPr="00A80DB7" w:rsidRDefault="00335DD0" w:rsidP="00335DD0">
      <w:pPr>
        <w:pStyle w:val="point"/>
        <w:ind w:firstLine="709"/>
        <w:rPr>
          <w:sz w:val="28"/>
          <w:szCs w:val="28"/>
        </w:rPr>
      </w:pPr>
      <w:r w:rsidRPr="00A80DB7">
        <w:rPr>
          <w:sz w:val="28"/>
          <w:szCs w:val="28"/>
        </w:rPr>
        <w:t>94. Оценка конкурсных предложений может осуществляться экспертами.</w:t>
      </w:r>
    </w:p>
    <w:p w:rsidR="00335DD0" w:rsidRPr="00A80DB7" w:rsidRDefault="00335DD0" w:rsidP="00335DD0">
      <w:pPr>
        <w:pStyle w:val="point"/>
        <w:ind w:firstLine="709"/>
        <w:rPr>
          <w:sz w:val="28"/>
          <w:szCs w:val="28"/>
        </w:rPr>
      </w:pPr>
      <w:r w:rsidRPr="00A80DB7">
        <w:rPr>
          <w:sz w:val="28"/>
          <w:szCs w:val="28"/>
        </w:rPr>
        <w:t xml:space="preserve">95. В результате оценки конкурсных предложений каждому из них присваивается порядковый номер (место) по степени их выгодности. Участник, представивший конкурсное предложение, которому присвоен порядковый номер 1 (первое место), выбирается </w:t>
      </w:r>
      <w:r w:rsidRPr="00A80DB7">
        <w:rPr>
          <w:rFonts w:eastAsia="Times New Roman"/>
          <w:sz w:val="28"/>
          <w:szCs w:val="28"/>
        </w:rPr>
        <w:t>поставщиком (подрядчиком, исполнителем)</w:t>
      </w:r>
      <w:r w:rsidRPr="00A80DB7">
        <w:rPr>
          <w:sz w:val="28"/>
          <w:szCs w:val="28"/>
        </w:rPr>
        <w:t>.</w:t>
      </w:r>
    </w:p>
    <w:p w:rsidR="00335DD0" w:rsidRDefault="00335DD0" w:rsidP="00335DD0">
      <w:pPr>
        <w:pStyle w:val="point"/>
        <w:ind w:firstLine="709"/>
        <w:rPr>
          <w:sz w:val="28"/>
          <w:szCs w:val="28"/>
        </w:rPr>
      </w:pPr>
      <w:r w:rsidRPr="00A80DB7">
        <w:rPr>
          <w:sz w:val="28"/>
          <w:szCs w:val="28"/>
        </w:rPr>
        <w:t xml:space="preserve">96. В случае, 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(первое место), то переговоры о снижении цен в представленных участниками конкурсных предложений проводятся с каждым из них. Если же по результатам переговоров ни один из них не выбран </w:t>
      </w:r>
      <w:r w:rsidRPr="00A80DB7">
        <w:rPr>
          <w:rFonts w:eastAsia="Times New Roman"/>
          <w:sz w:val="28"/>
          <w:szCs w:val="28"/>
        </w:rPr>
        <w:t>поставщиком (подрядчиком, исполнителем)</w:t>
      </w:r>
      <w:r w:rsidRPr="00A80DB7">
        <w:rPr>
          <w:sz w:val="28"/>
          <w:szCs w:val="28"/>
        </w:rPr>
        <w:t xml:space="preserve">, то при возможности разделения предмета закупки его количество (объем) пропорционально распределяется между всеми участниками, конкурсным предложениям которых присвоен порядковый номер 1 (первое место), а при отсутствии такой возможности </w:t>
      </w:r>
      <w:r w:rsidRPr="00A80DB7">
        <w:rPr>
          <w:rFonts w:eastAsia="Times New Roman"/>
          <w:sz w:val="28"/>
          <w:szCs w:val="28"/>
        </w:rPr>
        <w:t>поставщиком (подрядчиком, исполнителем)</w:t>
      </w:r>
      <w:r w:rsidRPr="00A80DB7">
        <w:rPr>
          <w:sz w:val="28"/>
          <w:szCs w:val="28"/>
        </w:rPr>
        <w:t xml:space="preserve"> из числа названных участников </w:t>
      </w:r>
      <w:r w:rsidRPr="00977934">
        <w:rPr>
          <w:sz w:val="28"/>
          <w:szCs w:val="28"/>
        </w:rPr>
        <w:t>выбирается</w:t>
      </w:r>
      <w:r w:rsidRPr="00A80DB7">
        <w:rPr>
          <w:rFonts w:eastAsia="Times New Roman"/>
          <w:sz w:val="28"/>
          <w:szCs w:val="28"/>
        </w:rPr>
        <w:t>поставщик (подрядчик, исполнитель)</w:t>
      </w:r>
      <w:r w:rsidRPr="00A80DB7">
        <w:rPr>
          <w:sz w:val="28"/>
          <w:szCs w:val="28"/>
        </w:rPr>
        <w:t>, конкурсное предложение которого поступило ранее других предложений.</w:t>
      </w:r>
    </w:p>
    <w:p w:rsidR="00335DD0" w:rsidRPr="00EB747C" w:rsidRDefault="00335DD0" w:rsidP="00335DD0">
      <w:pPr>
        <w:pStyle w:val="ConsPlusNormal"/>
        <w:ind w:firstLine="540"/>
        <w:jc w:val="both"/>
        <w:rPr>
          <w:rFonts w:ascii="Times New Roman" w:hAnsi="Times New Roman" w:cs="Times New Roman"/>
          <w:sz w:val="28"/>
          <w:szCs w:val="28"/>
        </w:rPr>
      </w:pPr>
      <w:r w:rsidRPr="00EB747C">
        <w:rPr>
          <w:rFonts w:ascii="Times New Roman" w:hAnsi="Times New Roman" w:cs="Times New Roman"/>
          <w:sz w:val="28"/>
          <w:szCs w:val="28"/>
        </w:rPr>
        <w:t>Сравнение предложений участников по критерию "цена конкурсного предложения" производится без учета включенного в цену предложения налога на добавленную стоимость.</w:t>
      </w:r>
    </w:p>
    <w:p w:rsidR="00335DD0" w:rsidRPr="00EB747C" w:rsidRDefault="00335DD0" w:rsidP="00335DD0">
      <w:pPr>
        <w:pStyle w:val="newncpi"/>
        <w:ind w:firstLine="709"/>
        <w:rPr>
          <w:sz w:val="28"/>
          <w:szCs w:val="28"/>
        </w:rPr>
      </w:pPr>
      <w:r w:rsidRPr="00EB747C">
        <w:rPr>
          <w:sz w:val="28"/>
          <w:szCs w:val="28"/>
        </w:rPr>
        <w:t>Победителем открытого конкурса определяется участник, предложивший лучшие условия в соответствии с критериями и способом оценки и сравнения, указанными в конкурсных документах.</w:t>
      </w:r>
    </w:p>
    <w:p w:rsidR="00335DD0" w:rsidRPr="00A80DB7" w:rsidRDefault="00335DD0" w:rsidP="00335DD0">
      <w:pPr>
        <w:pStyle w:val="point"/>
        <w:ind w:firstLine="709"/>
        <w:rPr>
          <w:sz w:val="28"/>
          <w:szCs w:val="28"/>
        </w:rPr>
      </w:pPr>
      <w:r w:rsidRPr="00A80DB7">
        <w:rPr>
          <w:sz w:val="28"/>
          <w:szCs w:val="28"/>
        </w:rPr>
        <w:t xml:space="preserve">97. Решение о выборе </w:t>
      </w:r>
      <w:r w:rsidRPr="00A80DB7">
        <w:rPr>
          <w:rFonts w:eastAsia="Times New Roman"/>
          <w:sz w:val="28"/>
          <w:szCs w:val="28"/>
        </w:rPr>
        <w:t>поставщика (подрядчика, исполнителя)</w:t>
      </w:r>
      <w:r w:rsidRPr="00A80DB7">
        <w:rPr>
          <w:sz w:val="28"/>
          <w:szCs w:val="28"/>
        </w:rPr>
        <w:t xml:space="preserve"> оформляется протоколом заседания комиссии, которое принимается в срок, который, как правило, не должен превышать десяти рабочих дней со дня вскрытия конвертов.</w:t>
      </w:r>
    </w:p>
    <w:p w:rsidR="00335DD0" w:rsidRPr="00A80DB7" w:rsidRDefault="00335DD0" w:rsidP="00335DD0">
      <w:pPr>
        <w:pStyle w:val="point"/>
        <w:ind w:firstLine="709"/>
        <w:rPr>
          <w:sz w:val="28"/>
          <w:szCs w:val="28"/>
        </w:rPr>
      </w:pPr>
      <w:r w:rsidRPr="00A80DB7">
        <w:rPr>
          <w:sz w:val="28"/>
          <w:szCs w:val="28"/>
        </w:rPr>
        <w:t xml:space="preserve">98. С момента принятия решения о выборе </w:t>
      </w:r>
      <w:r w:rsidRPr="00A80DB7">
        <w:rPr>
          <w:rFonts w:eastAsia="Times New Roman"/>
          <w:sz w:val="28"/>
          <w:szCs w:val="28"/>
        </w:rPr>
        <w:t>поставщика (подрядчика, исполнителя)</w:t>
      </w:r>
      <w:r w:rsidRPr="00A80DB7">
        <w:rPr>
          <w:sz w:val="28"/>
          <w:szCs w:val="28"/>
        </w:rPr>
        <w:t xml:space="preserve"> до заключения договора ни </w:t>
      </w:r>
      <w:r>
        <w:rPr>
          <w:sz w:val="28"/>
          <w:szCs w:val="28"/>
        </w:rPr>
        <w:t>Общество</w:t>
      </w:r>
      <w:r w:rsidRPr="00A80DB7">
        <w:rPr>
          <w:sz w:val="28"/>
          <w:szCs w:val="28"/>
        </w:rPr>
        <w:t xml:space="preserve">, ни выбранный </w:t>
      </w:r>
      <w:r w:rsidRPr="00A80DB7">
        <w:rPr>
          <w:rFonts w:eastAsia="Times New Roman"/>
          <w:sz w:val="28"/>
          <w:szCs w:val="28"/>
        </w:rPr>
        <w:t>поставщик (подрядчик, исполнитель)</w:t>
      </w:r>
      <w:r w:rsidRPr="00A80DB7">
        <w:rPr>
          <w:sz w:val="28"/>
          <w:szCs w:val="28"/>
        </w:rPr>
        <w:t xml:space="preserve"> не имеют права предпринимать какие-либо действия, препятствующие его заключению.</w:t>
      </w:r>
    </w:p>
    <w:p w:rsidR="00335DD0" w:rsidRPr="00A80DB7" w:rsidRDefault="00335DD0" w:rsidP="00335DD0">
      <w:pPr>
        <w:pStyle w:val="point"/>
        <w:ind w:firstLine="709"/>
        <w:rPr>
          <w:sz w:val="28"/>
          <w:szCs w:val="28"/>
        </w:rPr>
      </w:pPr>
      <w:r w:rsidRPr="00A80DB7">
        <w:rPr>
          <w:sz w:val="28"/>
          <w:szCs w:val="28"/>
        </w:rPr>
        <w:t xml:space="preserve">99. После принятия решения о выборе </w:t>
      </w:r>
      <w:r w:rsidRPr="00A80DB7">
        <w:rPr>
          <w:rFonts w:eastAsia="Times New Roman"/>
          <w:sz w:val="28"/>
          <w:szCs w:val="28"/>
        </w:rPr>
        <w:t>поставщика (подрядчика, исполнителя)</w:t>
      </w:r>
      <w:r w:rsidRPr="00A80DB7">
        <w:rPr>
          <w:sz w:val="28"/>
          <w:szCs w:val="28"/>
        </w:rPr>
        <w:t xml:space="preserve"> Общество:</w:t>
      </w:r>
    </w:p>
    <w:p w:rsidR="00335DD0" w:rsidRPr="00A80DB7" w:rsidRDefault="00335DD0" w:rsidP="00335DD0">
      <w:pPr>
        <w:pStyle w:val="underpoint"/>
        <w:ind w:firstLine="709"/>
        <w:rPr>
          <w:sz w:val="28"/>
          <w:szCs w:val="28"/>
        </w:rPr>
      </w:pPr>
      <w:r w:rsidRPr="00A80DB7">
        <w:rPr>
          <w:sz w:val="28"/>
          <w:szCs w:val="28"/>
        </w:rPr>
        <w:t>99.1 не позднее дня, следующего за днем принятия такого решения, уведомляет об этом всех участников;</w:t>
      </w:r>
    </w:p>
    <w:p w:rsidR="00335DD0" w:rsidRPr="00A80DB7" w:rsidRDefault="00335DD0" w:rsidP="00335DD0">
      <w:pPr>
        <w:pStyle w:val="newncpi"/>
        <w:ind w:firstLine="709"/>
        <w:rPr>
          <w:sz w:val="28"/>
          <w:szCs w:val="28"/>
        </w:rPr>
      </w:pPr>
      <w:r w:rsidRPr="00A80DB7">
        <w:rPr>
          <w:sz w:val="28"/>
          <w:szCs w:val="28"/>
        </w:rPr>
        <w:t>100. В уведомлении, направляемом участникам, отражается:</w:t>
      </w:r>
    </w:p>
    <w:p w:rsidR="00335DD0" w:rsidRPr="00A80DB7" w:rsidRDefault="00335DD0" w:rsidP="00335DD0">
      <w:pPr>
        <w:pStyle w:val="underpoint"/>
        <w:ind w:firstLine="709"/>
        <w:rPr>
          <w:sz w:val="28"/>
          <w:szCs w:val="28"/>
        </w:rPr>
      </w:pPr>
      <w:r w:rsidRPr="00A80DB7">
        <w:rPr>
          <w:sz w:val="28"/>
          <w:szCs w:val="28"/>
        </w:rPr>
        <w:lastRenderedPageBreak/>
        <w:t>100.1 наименование Общества;</w:t>
      </w:r>
    </w:p>
    <w:p w:rsidR="00335DD0" w:rsidRPr="00A80DB7" w:rsidRDefault="00335DD0" w:rsidP="00335DD0">
      <w:pPr>
        <w:pStyle w:val="underpoint"/>
        <w:ind w:firstLine="709"/>
        <w:rPr>
          <w:sz w:val="28"/>
          <w:szCs w:val="28"/>
        </w:rPr>
      </w:pPr>
      <w:r w:rsidRPr="00A80DB7">
        <w:rPr>
          <w:sz w:val="28"/>
          <w:szCs w:val="28"/>
        </w:rPr>
        <w:t>100.2 полное наименование, сведения об организационно-правовой форме, местонахождение (для организации); фамилия, собственное имя и отчество (если таковое имеется)</w:t>
      </w:r>
      <w:r>
        <w:rPr>
          <w:sz w:val="28"/>
          <w:szCs w:val="28"/>
        </w:rPr>
        <w:t xml:space="preserve"> (</w:t>
      </w:r>
      <w:r w:rsidRPr="00A80DB7">
        <w:rPr>
          <w:sz w:val="28"/>
          <w:szCs w:val="28"/>
        </w:rPr>
        <w:t>для физического лица, включая индивидуального предпринимателя), выбранного поставщ</w:t>
      </w:r>
      <w:r>
        <w:rPr>
          <w:sz w:val="28"/>
          <w:szCs w:val="28"/>
        </w:rPr>
        <w:t>иком (подрядчиком, исполнителем)</w:t>
      </w:r>
      <w:r w:rsidRPr="00A80DB7">
        <w:rPr>
          <w:sz w:val="28"/>
          <w:szCs w:val="28"/>
        </w:rPr>
        <w:t>;</w:t>
      </w:r>
    </w:p>
    <w:p w:rsidR="00335DD0" w:rsidRPr="00966321" w:rsidRDefault="00335DD0" w:rsidP="00335DD0">
      <w:pPr>
        <w:pStyle w:val="underpoint"/>
        <w:ind w:firstLine="709"/>
        <w:rPr>
          <w:sz w:val="28"/>
          <w:szCs w:val="28"/>
        </w:rPr>
      </w:pPr>
      <w:r w:rsidRPr="00966321">
        <w:rPr>
          <w:sz w:val="28"/>
          <w:szCs w:val="28"/>
        </w:rPr>
        <w:t>100.3 наименование предмета закупки и его цену, либо в случае признании конкурса несостоявшимся (принятии иного решения о результате открытого конкурса</w:t>
      </w:r>
      <w:r>
        <w:rPr>
          <w:sz w:val="28"/>
          <w:szCs w:val="28"/>
        </w:rPr>
        <w:t xml:space="preserve">) </w:t>
      </w:r>
      <w:r w:rsidRPr="00966321">
        <w:rPr>
          <w:sz w:val="28"/>
          <w:szCs w:val="28"/>
        </w:rPr>
        <w:t xml:space="preserve"> – информацию об этом.</w:t>
      </w:r>
    </w:p>
    <w:p w:rsidR="00335DD0" w:rsidRPr="00966321" w:rsidRDefault="00335DD0" w:rsidP="00335DD0">
      <w:pPr>
        <w:pStyle w:val="underpoint"/>
        <w:ind w:firstLine="709"/>
        <w:rPr>
          <w:sz w:val="28"/>
          <w:szCs w:val="28"/>
        </w:rPr>
      </w:pPr>
      <w:r>
        <w:rPr>
          <w:sz w:val="28"/>
          <w:szCs w:val="28"/>
        </w:rPr>
        <w:t xml:space="preserve">101. </w:t>
      </w:r>
      <w:r w:rsidRPr="00966321">
        <w:rPr>
          <w:sz w:val="28"/>
          <w:szCs w:val="28"/>
        </w:rPr>
        <w:t xml:space="preserve">Общество направляет подписанный договор выбранному </w:t>
      </w:r>
      <w:r w:rsidRPr="00966321">
        <w:rPr>
          <w:rFonts w:eastAsia="Times New Roman"/>
          <w:sz w:val="28"/>
          <w:szCs w:val="28"/>
        </w:rPr>
        <w:t>поставщику (подрядчику, исполнителю)</w:t>
      </w:r>
      <w:r w:rsidRPr="00966321">
        <w:rPr>
          <w:sz w:val="28"/>
          <w:szCs w:val="28"/>
        </w:rPr>
        <w:t xml:space="preserve">, который заключается в течение срока действия его конкурсного предложения, но не ранее, чем через пять календарных дней после выбора победителя, в течение которых может быть урегулирован спор, вызванный решениями и (или) действиями (бездействием) Общества, а также членов комиссии, созданной для проведения конкурса, и не позднее, чем в тридцатидневный срок со дня направления договора выбранному </w:t>
      </w:r>
      <w:r w:rsidRPr="00966321">
        <w:rPr>
          <w:rFonts w:eastAsia="Times New Roman"/>
          <w:sz w:val="28"/>
          <w:szCs w:val="28"/>
        </w:rPr>
        <w:t>поставщику (подрядчику, исполнителю)</w:t>
      </w:r>
      <w:r w:rsidRPr="00966321">
        <w:rPr>
          <w:sz w:val="28"/>
          <w:szCs w:val="28"/>
        </w:rPr>
        <w:t>.</w:t>
      </w:r>
    </w:p>
    <w:p w:rsidR="00335DD0" w:rsidRPr="00966321" w:rsidRDefault="00335DD0" w:rsidP="00335DD0">
      <w:pPr>
        <w:pStyle w:val="underpoint"/>
        <w:ind w:firstLine="709"/>
        <w:rPr>
          <w:sz w:val="28"/>
          <w:szCs w:val="28"/>
        </w:rPr>
      </w:pPr>
      <w:r>
        <w:rPr>
          <w:sz w:val="28"/>
          <w:szCs w:val="28"/>
        </w:rPr>
        <w:t xml:space="preserve">101.1 </w:t>
      </w:r>
      <w:r w:rsidRPr="00966321">
        <w:rPr>
          <w:sz w:val="28"/>
          <w:szCs w:val="28"/>
        </w:rPr>
        <w:t xml:space="preserve">договор подписывается на условиях конкурсного предложения </w:t>
      </w:r>
      <w:r w:rsidRPr="00966321">
        <w:rPr>
          <w:rFonts w:eastAsia="Times New Roman"/>
          <w:sz w:val="28"/>
          <w:szCs w:val="28"/>
        </w:rPr>
        <w:t>поставщика (подрядчика, исполнителя)</w:t>
      </w:r>
      <w:r w:rsidRPr="00966321">
        <w:rPr>
          <w:sz w:val="28"/>
          <w:szCs w:val="28"/>
        </w:rPr>
        <w:t xml:space="preserve"> с учетом результата переговоров Обществом о снижении цены предложения и конкурсных документов.</w:t>
      </w:r>
    </w:p>
    <w:p w:rsidR="00335DD0" w:rsidRPr="00A80DB7" w:rsidRDefault="00335DD0" w:rsidP="00335DD0">
      <w:pPr>
        <w:pStyle w:val="underpoint"/>
        <w:ind w:firstLine="709"/>
        <w:rPr>
          <w:sz w:val="28"/>
          <w:szCs w:val="28"/>
        </w:rPr>
      </w:pPr>
      <w:r>
        <w:rPr>
          <w:sz w:val="28"/>
          <w:szCs w:val="28"/>
        </w:rPr>
        <w:t xml:space="preserve">101.2 </w:t>
      </w:r>
      <w:r w:rsidRPr="00A80DB7">
        <w:rPr>
          <w:sz w:val="28"/>
          <w:szCs w:val="28"/>
        </w:rPr>
        <w:t>в случае непредставления в указанные сроки Обществ</w:t>
      </w:r>
      <w:r>
        <w:rPr>
          <w:sz w:val="28"/>
          <w:szCs w:val="28"/>
        </w:rPr>
        <w:t>у</w:t>
      </w:r>
      <w:r w:rsidRPr="00A80DB7">
        <w:rPr>
          <w:sz w:val="28"/>
          <w:szCs w:val="28"/>
        </w:rPr>
        <w:t xml:space="preserve"> подписанного договора, а также договора страхования, банковской гарантии, поручительства или залога в качестве способа обеспечения исполнения договора, если такое требование было предусмотрено конкурсными документами, выбранный </w:t>
      </w:r>
      <w:r w:rsidRPr="00A80DB7">
        <w:rPr>
          <w:rFonts w:eastAsia="Times New Roman"/>
          <w:sz w:val="28"/>
          <w:szCs w:val="28"/>
        </w:rPr>
        <w:t>поставщик (подрядчик, исполнитель)</w:t>
      </w:r>
      <w:r w:rsidRPr="00A80DB7">
        <w:rPr>
          <w:sz w:val="28"/>
          <w:szCs w:val="28"/>
        </w:rPr>
        <w:t xml:space="preserve"> признается отказавшимся от подписания договора.</w:t>
      </w:r>
    </w:p>
    <w:p w:rsidR="00335DD0" w:rsidRPr="00A80DB7" w:rsidRDefault="00335DD0" w:rsidP="00335DD0">
      <w:pPr>
        <w:pStyle w:val="point"/>
        <w:ind w:firstLine="709"/>
        <w:rPr>
          <w:sz w:val="28"/>
          <w:szCs w:val="28"/>
        </w:rPr>
      </w:pPr>
      <w:r w:rsidRPr="00A80DB7">
        <w:rPr>
          <w:sz w:val="28"/>
          <w:szCs w:val="28"/>
        </w:rPr>
        <w:t>10</w:t>
      </w:r>
      <w:r>
        <w:rPr>
          <w:sz w:val="28"/>
          <w:szCs w:val="28"/>
        </w:rPr>
        <w:t>2</w:t>
      </w:r>
      <w:r w:rsidRPr="00A80DB7">
        <w:rPr>
          <w:sz w:val="28"/>
          <w:szCs w:val="28"/>
        </w:rPr>
        <w:t>. Если при осуществлении закупок решения и (или) действия (бездействие) нарушаются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в Общество для урегулирования спора либо обжаловать такие решения и (или) действия (бездействие) Общества, его уполномоченных лиц в судебном порядке.</w:t>
      </w:r>
    </w:p>
    <w:p w:rsidR="00335DD0" w:rsidRPr="00A80DB7" w:rsidRDefault="00335DD0" w:rsidP="00335DD0">
      <w:pPr>
        <w:pStyle w:val="point"/>
        <w:ind w:firstLine="709"/>
        <w:rPr>
          <w:sz w:val="28"/>
          <w:szCs w:val="28"/>
        </w:rPr>
      </w:pPr>
      <w:r w:rsidRPr="00A80DB7">
        <w:rPr>
          <w:sz w:val="28"/>
          <w:szCs w:val="28"/>
        </w:rPr>
        <w:t>10</w:t>
      </w:r>
      <w:r>
        <w:rPr>
          <w:sz w:val="28"/>
          <w:szCs w:val="28"/>
        </w:rPr>
        <w:t>3</w:t>
      </w:r>
      <w:r w:rsidRPr="00A80DB7">
        <w:rPr>
          <w:sz w:val="28"/>
          <w:szCs w:val="28"/>
        </w:rPr>
        <w:t xml:space="preserve">. В случае, если выбранный </w:t>
      </w:r>
      <w:r w:rsidRPr="00A80DB7">
        <w:rPr>
          <w:rFonts w:eastAsia="Times New Roman"/>
          <w:sz w:val="28"/>
          <w:szCs w:val="28"/>
        </w:rPr>
        <w:t>поставщик (подрядчик, исполнитель)</w:t>
      </w:r>
      <w:r w:rsidRPr="00A80DB7">
        <w:rPr>
          <w:sz w:val="28"/>
          <w:szCs w:val="28"/>
        </w:rPr>
        <w:t xml:space="preserve"> отказался подписать договор либо не может его подписать в связи с тем, что в период проведения конкурса прекратил свою деятельность, оказался в процессе ликвидации, реорганизации или был признан в установленном порядке экономически несостоятельным (банкротом), за исключением находящегося в санации, комиссия вправе:</w:t>
      </w:r>
    </w:p>
    <w:p w:rsidR="00335DD0" w:rsidRPr="00A80DB7" w:rsidRDefault="00335DD0" w:rsidP="00335DD0">
      <w:pPr>
        <w:pStyle w:val="underpoint"/>
        <w:ind w:firstLine="709"/>
        <w:rPr>
          <w:sz w:val="28"/>
          <w:szCs w:val="28"/>
        </w:rPr>
      </w:pPr>
      <w:r w:rsidRPr="00A80DB7">
        <w:rPr>
          <w:sz w:val="28"/>
          <w:szCs w:val="28"/>
        </w:rPr>
        <w:t>10</w:t>
      </w:r>
      <w:r>
        <w:rPr>
          <w:sz w:val="28"/>
          <w:szCs w:val="28"/>
        </w:rPr>
        <w:t>3</w:t>
      </w:r>
      <w:r w:rsidRPr="00A80DB7">
        <w:rPr>
          <w:sz w:val="28"/>
          <w:szCs w:val="28"/>
        </w:rPr>
        <w:t>.1 выбрать поставщиком (подрядчиком, исполнителем) участника, конкурсное предложение которого заняло второе место в открытом конкурсе;</w:t>
      </w:r>
    </w:p>
    <w:p w:rsidR="00335DD0" w:rsidRPr="00A80DB7" w:rsidRDefault="00335DD0" w:rsidP="00335DD0">
      <w:pPr>
        <w:pStyle w:val="underpoint"/>
        <w:ind w:firstLine="709"/>
        <w:rPr>
          <w:sz w:val="28"/>
          <w:szCs w:val="28"/>
        </w:rPr>
      </w:pPr>
      <w:r w:rsidRPr="00A80DB7">
        <w:rPr>
          <w:sz w:val="28"/>
          <w:szCs w:val="28"/>
        </w:rPr>
        <w:t>10</w:t>
      </w:r>
      <w:r>
        <w:rPr>
          <w:sz w:val="28"/>
          <w:szCs w:val="28"/>
        </w:rPr>
        <w:t>3</w:t>
      </w:r>
      <w:r w:rsidRPr="00A80DB7">
        <w:rPr>
          <w:sz w:val="28"/>
          <w:szCs w:val="28"/>
        </w:rPr>
        <w:t>.2 рекомендовать Обществу применить повторную процедуру закупки или закупку из одного источника.</w:t>
      </w:r>
    </w:p>
    <w:p w:rsidR="00335DD0" w:rsidRPr="00A80DB7" w:rsidRDefault="00335DD0" w:rsidP="00335DD0">
      <w:pPr>
        <w:pStyle w:val="point"/>
        <w:ind w:firstLine="709"/>
        <w:rPr>
          <w:sz w:val="28"/>
          <w:szCs w:val="28"/>
        </w:rPr>
      </w:pPr>
      <w:r w:rsidRPr="00A80DB7">
        <w:rPr>
          <w:sz w:val="28"/>
          <w:szCs w:val="28"/>
        </w:rPr>
        <w:t>10</w:t>
      </w:r>
      <w:r>
        <w:rPr>
          <w:sz w:val="28"/>
          <w:szCs w:val="28"/>
        </w:rPr>
        <w:t>4</w:t>
      </w:r>
      <w:r w:rsidRPr="00A80DB7">
        <w:rPr>
          <w:sz w:val="28"/>
          <w:szCs w:val="28"/>
        </w:rPr>
        <w:t>. Открытый конкурс признается комиссией несостоявшимся в случае, если:</w:t>
      </w:r>
    </w:p>
    <w:p w:rsidR="00335DD0" w:rsidRPr="00A80DB7" w:rsidRDefault="00335DD0" w:rsidP="00335DD0">
      <w:pPr>
        <w:pStyle w:val="underpoint"/>
        <w:ind w:firstLine="709"/>
        <w:rPr>
          <w:sz w:val="28"/>
          <w:szCs w:val="28"/>
        </w:rPr>
      </w:pPr>
      <w:r w:rsidRPr="00A80DB7">
        <w:rPr>
          <w:sz w:val="28"/>
          <w:szCs w:val="28"/>
        </w:rPr>
        <w:lastRenderedPageBreak/>
        <w:t>10</w:t>
      </w:r>
      <w:r>
        <w:rPr>
          <w:sz w:val="28"/>
          <w:szCs w:val="28"/>
        </w:rPr>
        <w:t>4</w:t>
      </w:r>
      <w:r w:rsidRPr="00A80DB7">
        <w:rPr>
          <w:sz w:val="28"/>
          <w:szCs w:val="28"/>
        </w:rPr>
        <w:t>.1 представлено менее двух конкурсных предложений. При этом, если менее двух конкурсных предложений представлено только в отношении отдельных частей (лотов) предмета закупки, то конкурс признается несостоявшимся только в отношении таких частей (лотов);</w:t>
      </w:r>
    </w:p>
    <w:p w:rsidR="00335DD0" w:rsidRPr="00A80DB7" w:rsidRDefault="00335DD0" w:rsidP="00335DD0">
      <w:pPr>
        <w:pStyle w:val="underpoint"/>
        <w:ind w:firstLine="709"/>
        <w:rPr>
          <w:sz w:val="28"/>
          <w:szCs w:val="28"/>
        </w:rPr>
      </w:pPr>
      <w:r w:rsidRPr="00A80DB7">
        <w:rPr>
          <w:sz w:val="28"/>
          <w:szCs w:val="28"/>
        </w:rPr>
        <w:t>10</w:t>
      </w:r>
      <w:r>
        <w:rPr>
          <w:sz w:val="28"/>
          <w:szCs w:val="28"/>
        </w:rPr>
        <w:t>4</w:t>
      </w:r>
      <w:r w:rsidRPr="00A80DB7">
        <w:rPr>
          <w:sz w:val="28"/>
          <w:szCs w:val="28"/>
        </w:rPr>
        <w:t>.2 в результате отклонения конкретных конкурсных предложений их осталось менее двух. При этом, если менее двух конкурсных предложений осталось только в отношении отдельных частей (лотов) предмета закупки, то конкурс признается несостоявшимся только в отношении таких частей (лотов);</w:t>
      </w:r>
    </w:p>
    <w:p w:rsidR="00335DD0" w:rsidRPr="00A80DB7" w:rsidRDefault="00335DD0" w:rsidP="00335DD0">
      <w:pPr>
        <w:pStyle w:val="underpoint"/>
        <w:ind w:firstLine="709"/>
        <w:rPr>
          <w:sz w:val="28"/>
          <w:szCs w:val="28"/>
        </w:rPr>
      </w:pPr>
      <w:r w:rsidRPr="00A80DB7">
        <w:rPr>
          <w:sz w:val="28"/>
          <w:szCs w:val="28"/>
        </w:rPr>
        <w:t>10</w:t>
      </w:r>
      <w:r>
        <w:rPr>
          <w:sz w:val="28"/>
          <w:szCs w:val="28"/>
        </w:rPr>
        <w:t>4</w:t>
      </w:r>
      <w:r w:rsidRPr="00A80DB7">
        <w:rPr>
          <w:sz w:val="28"/>
          <w:szCs w:val="28"/>
        </w:rPr>
        <w:t>.3 отклонены все конкурсные предложения, в том числе как содержащие экономически невыгодные условия;</w:t>
      </w:r>
    </w:p>
    <w:p w:rsidR="00335DD0" w:rsidRPr="00A80DB7" w:rsidRDefault="00335DD0" w:rsidP="00335DD0">
      <w:pPr>
        <w:pStyle w:val="underpoint"/>
        <w:ind w:firstLine="709"/>
        <w:rPr>
          <w:sz w:val="28"/>
          <w:szCs w:val="28"/>
        </w:rPr>
      </w:pPr>
      <w:r w:rsidRPr="00A80DB7">
        <w:rPr>
          <w:sz w:val="28"/>
          <w:szCs w:val="28"/>
        </w:rPr>
        <w:t xml:space="preserve">106.4 выбранный </w:t>
      </w:r>
      <w:r w:rsidRPr="00A80DB7">
        <w:rPr>
          <w:rFonts w:eastAsia="Times New Roman"/>
          <w:sz w:val="28"/>
          <w:szCs w:val="28"/>
        </w:rPr>
        <w:t>поставщик (подрядчик, исполнитель)</w:t>
      </w:r>
      <w:r w:rsidRPr="00A80DB7">
        <w:rPr>
          <w:sz w:val="28"/>
          <w:szCs w:val="28"/>
        </w:rPr>
        <w:t xml:space="preserve"> не подписал договор, и комиссией принято решение рекомендовать применить к закупке повторный открытый конкурс либо процедуру закупки из одного источника;</w:t>
      </w:r>
    </w:p>
    <w:p w:rsidR="00335DD0" w:rsidRPr="00A80DB7" w:rsidRDefault="00335DD0" w:rsidP="00335DD0">
      <w:pPr>
        <w:pStyle w:val="underpoint"/>
        <w:ind w:firstLine="709"/>
        <w:rPr>
          <w:sz w:val="28"/>
          <w:szCs w:val="28"/>
        </w:rPr>
      </w:pPr>
      <w:r w:rsidRPr="00A80DB7">
        <w:rPr>
          <w:sz w:val="28"/>
          <w:szCs w:val="28"/>
        </w:rPr>
        <w:t>10</w:t>
      </w:r>
      <w:r>
        <w:rPr>
          <w:sz w:val="28"/>
          <w:szCs w:val="28"/>
        </w:rPr>
        <w:t>4</w:t>
      </w:r>
      <w:r w:rsidRPr="00A80DB7">
        <w:rPr>
          <w:sz w:val="28"/>
          <w:szCs w:val="28"/>
        </w:rPr>
        <w:t>.5 до заключения договора в ходе рассмотрения вопроса об обжаловании решений Общества, действий (бездействия) уполномоченных лиц Общества, уполномоченным органом принято решение о признании решений Общества, действий уполномоченных лиц Общества незаконными и (или) о понуждении уполномоченных лиц Общества совершить определенные действия, касающиеся проведения процедуры открытого конкурса;</w:t>
      </w:r>
    </w:p>
    <w:p w:rsidR="00335DD0" w:rsidRPr="00A80DB7" w:rsidRDefault="00335DD0" w:rsidP="00335DD0">
      <w:pPr>
        <w:pStyle w:val="underpoint"/>
        <w:ind w:firstLine="709"/>
        <w:rPr>
          <w:sz w:val="28"/>
          <w:szCs w:val="28"/>
        </w:rPr>
      </w:pPr>
      <w:r w:rsidRPr="00A80DB7">
        <w:rPr>
          <w:sz w:val="28"/>
          <w:szCs w:val="28"/>
        </w:rPr>
        <w:t>10</w:t>
      </w:r>
      <w:r>
        <w:rPr>
          <w:sz w:val="28"/>
          <w:szCs w:val="28"/>
        </w:rPr>
        <w:t>4</w:t>
      </w:r>
      <w:r w:rsidRPr="00A80DB7">
        <w:rPr>
          <w:sz w:val="28"/>
          <w:szCs w:val="28"/>
        </w:rPr>
        <w:t>.6 до заключения договора в результате проверки (ревизии) уполномоченными на то органами были выявлены нарушения в проведении конкурса и сделаны соответствующие предписания;</w:t>
      </w:r>
    </w:p>
    <w:p w:rsidR="00335DD0" w:rsidRPr="00A80DB7" w:rsidRDefault="00335DD0" w:rsidP="00335DD0">
      <w:pPr>
        <w:pStyle w:val="newncpi"/>
        <w:ind w:firstLine="709"/>
        <w:rPr>
          <w:sz w:val="28"/>
          <w:szCs w:val="28"/>
        </w:rPr>
      </w:pPr>
      <w:r w:rsidRPr="00A80DB7">
        <w:rPr>
          <w:sz w:val="28"/>
          <w:szCs w:val="28"/>
        </w:rPr>
        <w:t>10</w:t>
      </w:r>
      <w:r>
        <w:rPr>
          <w:sz w:val="28"/>
          <w:szCs w:val="28"/>
        </w:rPr>
        <w:t>6</w:t>
      </w:r>
      <w:r w:rsidRPr="00A80DB7">
        <w:rPr>
          <w:sz w:val="28"/>
          <w:szCs w:val="28"/>
        </w:rPr>
        <w:t xml:space="preserve">. </w:t>
      </w:r>
      <w:r w:rsidRPr="005A3118">
        <w:rPr>
          <w:sz w:val="28"/>
          <w:szCs w:val="28"/>
        </w:rPr>
        <w:t xml:space="preserve">В случае признания открытого конкурса несостоявшимся, либо если выбор </w:t>
      </w:r>
      <w:r w:rsidRPr="005A3118">
        <w:rPr>
          <w:rFonts w:eastAsia="Times New Roman"/>
          <w:sz w:val="28"/>
          <w:szCs w:val="28"/>
        </w:rPr>
        <w:t>поставщика (подрядчика, исполнителя)</w:t>
      </w:r>
      <w:r w:rsidRPr="005A3118">
        <w:rPr>
          <w:sz w:val="28"/>
          <w:szCs w:val="28"/>
        </w:rPr>
        <w:t xml:space="preserve"> осуществлен не по всем частям (лотам) закупаемых товаров (работ, услуг), Общество вправе провести повторный открытый конкурс или процедуру закупки из одного источника, в том числе в отношении каждой из этих частей (лотов), исходя из ориентировочной стоимости закупаемых товаров (работ, услуг), в соответствии с настоящим Порядком.</w:t>
      </w:r>
    </w:p>
    <w:p w:rsidR="00335DD0" w:rsidRPr="00A80DB7" w:rsidRDefault="00335DD0" w:rsidP="00335DD0">
      <w:pPr>
        <w:pStyle w:val="point"/>
        <w:ind w:firstLine="709"/>
        <w:rPr>
          <w:sz w:val="28"/>
          <w:szCs w:val="28"/>
        </w:rPr>
      </w:pPr>
      <w:r w:rsidRPr="00A80DB7">
        <w:rPr>
          <w:sz w:val="28"/>
          <w:szCs w:val="28"/>
        </w:rPr>
        <w:t>10</w:t>
      </w:r>
      <w:r>
        <w:rPr>
          <w:sz w:val="28"/>
          <w:szCs w:val="28"/>
        </w:rPr>
        <w:t>7</w:t>
      </w:r>
      <w:r w:rsidRPr="00A80DB7">
        <w:rPr>
          <w:sz w:val="28"/>
          <w:szCs w:val="28"/>
        </w:rPr>
        <w:t>. Общество вправе в случаях, указанных в пункте 19 настоящего Порядка, отменить открытый конкурс на любом этапе его проведения.</w:t>
      </w:r>
    </w:p>
    <w:p w:rsidR="00335DD0" w:rsidRDefault="00335DD0" w:rsidP="00335DD0">
      <w:pPr>
        <w:pStyle w:val="point"/>
        <w:ind w:firstLine="709"/>
        <w:rPr>
          <w:sz w:val="28"/>
          <w:szCs w:val="28"/>
        </w:rPr>
      </w:pPr>
    </w:p>
    <w:p w:rsidR="00335DD0" w:rsidRPr="00A80DB7" w:rsidRDefault="00335DD0" w:rsidP="00335DD0">
      <w:pPr>
        <w:pStyle w:val="point"/>
        <w:ind w:firstLine="709"/>
        <w:rPr>
          <w:sz w:val="28"/>
          <w:szCs w:val="28"/>
        </w:rPr>
      </w:pPr>
    </w:p>
    <w:p w:rsidR="00335DD0" w:rsidRPr="00A80DB7" w:rsidRDefault="00335DD0" w:rsidP="00335DD0">
      <w:pPr>
        <w:pStyle w:val="chapter"/>
        <w:spacing w:before="0" w:after="0"/>
        <w:ind w:firstLine="709"/>
        <w:rPr>
          <w:b w:val="0"/>
          <w:sz w:val="28"/>
          <w:szCs w:val="28"/>
        </w:rPr>
      </w:pPr>
      <w:r w:rsidRPr="00A80DB7">
        <w:rPr>
          <w:b w:val="0"/>
          <w:sz w:val="28"/>
          <w:szCs w:val="28"/>
        </w:rPr>
        <w:t>Глава 6</w:t>
      </w:r>
      <w:r w:rsidRPr="00A80DB7">
        <w:rPr>
          <w:b w:val="0"/>
          <w:sz w:val="28"/>
          <w:szCs w:val="28"/>
        </w:rPr>
        <w:br/>
        <w:t>ДВУХЭТАПНЫЙ КОНКУРС</w:t>
      </w:r>
    </w:p>
    <w:p w:rsidR="00335DD0" w:rsidRPr="00A80DB7" w:rsidRDefault="00335DD0" w:rsidP="00335DD0">
      <w:pPr>
        <w:pStyle w:val="chapter"/>
        <w:spacing w:before="0" w:after="0"/>
        <w:ind w:firstLine="709"/>
        <w:rPr>
          <w:b w:val="0"/>
          <w:sz w:val="28"/>
          <w:szCs w:val="28"/>
        </w:rPr>
      </w:pPr>
    </w:p>
    <w:p w:rsidR="00335DD0" w:rsidRPr="00A80DB7" w:rsidRDefault="00335DD0" w:rsidP="00335DD0">
      <w:pPr>
        <w:pStyle w:val="point"/>
        <w:ind w:firstLine="709"/>
        <w:rPr>
          <w:sz w:val="28"/>
          <w:szCs w:val="28"/>
        </w:rPr>
      </w:pPr>
      <w:r w:rsidRPr="00A80DB7">
        <w:rPr>
          <w:sz w:val="28"/>
          <w:szCs w:val="28"/>
        </w:rPr>
        <w:t>109. Двухэтапный конкурс проводится в случае, если:</w:t>
      </w:r>
    </w:p>
    <w:p w:rsidR="00335DD0" w:rsidRPr="00A80DB7" w:rsidRDefault="00335DD0" w:rsidP="00335DD0">
      <w:pPr>
        <w:pStyle w:val="newncpi"/>
        <w:ind w:firstLine="709"/>
        <w:rPr>
          <w:sz w:val="28"/>
          <w:szCs w:val="28"/>
        </w:rPr>
      </w:pPr>
      <w:r w:rsidRPr="00A80DB7">
        <w:rPr>
          <w:sz w:val="28"/>
          <w:szCs w:val="28"/>
        </w:rPr>
        <w:t>невозможно определить характеристики закупаемых товаров (работ, услуг), составить их подробные спецификации;</w:t>
      </w:r>
    </w:p>
    <w:p w:rsidR="00335DD0" w:rsidRPr="00A80DB7" w:rsidRDefault="00335DD0" w:rsidP="00335DD0">
      <w:pPr>
        <w:pStyle w:val="newncpi"/>
        <w:ind w:firstLine="709"/>
        <w:rPr>
          <w:sz w:val="28"/>
          <w:szCs w:val="28"/>
        </w:rPr>
      </w:pPr>
      <w:r w:rsidRPr="00A80DB7">
        <w:rPr>
          <w:sz w:val="28"/>
          <w:szCs w:val="28"/>
        </w:rPr>
        <w:t xml:space="preserve">для выявления возможностей потенциальных </w:t>
      </w:r>
      <w:r w:rsidRPr="00A80DB7">
        <w:rPr>
          <w:rFonts w:eastAsia="Times New Roman"/>
          <w:sz w:val="28"/>
          <w:szCs w:val="28"/>
        </w:rPr>
        <w:t>поставщиков (подрядчиков, исполнителей)</w:t>
      </w:r>
      <w:r w:rsidRPr="00A80DB7">
        <w:rPr>
          <w:sz w:val="28"/>
          <w:szCs w:val="28"/>
        </w:rPr>
        <w:t xml:space="preserve"> необходимо провести с ними переговоры;</w:t>
      </w:r>
    </w:p>
    <w:p w:rsidR="00335DD0" w:rsidRPr="00A80DB7" w:rsidRDefault="00335DD0" w:rsidP="00335DD0">
      <w:pPr>
        <w:pStyle w:val="newncpi"/>
        <w:ind w:firstLine="709"/>
        <w:rPr>
          <w:sz w:val="28"/>
          <w:szCs w:val="28"/>
        </w:rPr>
      </w:pPr>
      <w:r w:rsidRPr="00A80DB7">
        <w:rPr>
          <w:sz w:val="28"/>
          <w:szCs w:val="28"/>
        </w:rPr>
        <w:t>для закупки требуется проведение научных исследований, экспериментов, изысканий или разработок;</w:t>
      </w:r>
    </w:p>
    <w:p w:rsidR="00335DD0" w:rsidRPr="00A80DB7" w:rsidRDefault="00335DD0" w:rsidP="00335DD0">
      <w:pPr>
        <w:pStyle w:val="newncpi"/>
        <w:ind w:firstLine="709"/>
        <w:rPr>
          <w:sz w:val="28"/>
          <w:szCs w:val="28"/>
        </w:rPr>
      </w:pPr>
      <w:r w:rsidRPr="00A80DB7">
        <w:rPr>
          <w:sz w:val="28"/>
          <w:szCs w:val="28"/>
        </w:rPr>
        <w:lastRenderedPageBreak/>
        <w:t>Обществом принято решение о проведении предварительной оценки данных участников.</w:t>
      </w:r>
    </w:p>
    <w:p w:rsidR="00335DD0" w:rsidRPr="00A80DB7" w:rsidRDefault="00335DD0" w:rsidP="00335DD0">
      <w:pPr>
        <w:pStyle w:val="point"/>
        <w:ind w:firstLine="709"/>
        <w:rPr>
          <w:sz w:val="28"/>
          <w:szCs w:val="28"/>
        </w:rPr>
      </w:pPr>
      <w:r w:rsidRPr="00A80DB7">
        <w:rPr>
          <w:sz w:val="28"/>
          <w:szCs w:val="28"/>
        </w:rPr>
        <w:t>110. Двухэтапный конкурс включает:</w:t>
      </w:r>
    </w:p>
    <w:p w:rsidR="00335DD0" w:rsidRPr="00A80DB7" w:rsidRDefault="00335DD0" w:rsidP="00335DD0">
      <w:pPr>
        <w:pStyle w:val="newncpi"/>
        <w:ind w:firstLine="709"/>
        <w:rPr>
          <w:sz w:val="28"/>
          <w:szCs w:val="28"/>
        </w:rPr>
      </w:pPr>
      <w:r w:rsidRPr="00A80DB7">
        <w:rPr>
          <w:sz w:val="28"/>
          <w:szCs w:val="28"/>
        </w:rPr>
        <w:t xml:space="preserve">первый этап – запрос у потенциальных </w:t>
      </w:r>
      <w:r w:rsidRPr="00A80DB7">
        <w:rPr>
          <w:rFonts w:eastAsia="Times New Roman"/>
          <w:sz w:val="28"/>
          <w:szCs w:val="28"/>
        </w:rPr>
        <w:t>поставщиков (подрядчиков, исполнителей)</w:t>
      </w:r>
      <w:r w:rsidRPr="00A80DB7">
        <w:rPr>
          <w:sz w:val="28"/>
          <w:szCs w:val="28"/>
        </w:rPr>
        <w:t xml:space="preserve"> конкурсных предложений, содержащих информацию о технических, качественных или иных характеристиках закупаемых товаров (работ, услуг), договорных условиях их поставки (выполнения, оказания), за исключением цены конкурсного предложения; рассмотрение конкурсных предложений; проведение при необходимости переговоров (индивидуальных, совместных) с участниками по вопросам полученной информации; определение участников, соответствующих требованиям конкурсных документов;</w:t>
      </w:r>
    </w:p>
    <w:p w:rsidR="00335DD0" w:rsidRPr="00A80DB7" w:rsidRDefault="00335DD0" w:rsidP="00335DD0">
      <w:pPr>
        <w:pStyle w:val="newncpi"/>
        <w:ind w:firstLine="709"/>
        <w:rPr>
          <w:sz w:val="28"/>
          <w:szCs w:val="28"/>
        </w:rPr>
      </w:pPr>
      <w:r w:rsidRPr="00A80DB7">
        <w:rPr>
          <w:sz w:val="28"/>
          <w:szCs w:val="28"/>
        </w:rPr>
        <w:t>второй этап – утверждение дополнений в конкурсные документы по результатам первого этапа указанного конкурса; запрос окончательных конкурсных предложений участников, прошедших его первый этап, подведение итогов.</w:t>
      </w:r>
    </w:p>
    <w:p w:rsidR="00335DD0" w:rsidRPr="00A80DB7" w:rsidRDefault="00335DD0" w:rsidP="00335DD0">
      <w:pPr>
        <w:pStyle w:val="point"/>
        <w:ind w:firstLine="709"/>
        <w:rPr>
          <w:sz w:val="28"/>
          <w:szCs w:val="28"/>
        </w:rPr>
      </w:pPr>
      <w:r w:rsidRPr="00A80DB7">
        <w:rPr>
          <w:sz w:val="28"/>
          <w:szCs w:val="28"/>
        </w:rPr>
        <w:t>111. После подведения итогов первого этапа двухэтапного конкурса Общество в течение трех рабочих дней уведомляет участников о его результатах и приглашает к участию во втором этапе этого конкурса участников, прошедших его первый этап.</w:t>
      </w:r>
    </w:p>
    <w:p w:rsidR="00335DD0" w:rsidRPr="00A80DB7" w:rsidRDefault="00335DD0" w:rsidP="00335DD0">
      <w:pPr>
        <w:pStyle w:val="point"/>
        <w:ind w:firstLine="709"/>
        <w:rPr>
          <w:sz w:val="28"/>
          <w:szCs w:val="28"/>
        </w:rPr>
      </w:pPr>
      <w:r w:rsidRPr="00A80DB7">
        <w:rPr>
          <w:sz w:val="28"/>
          <w:szCs w:val="28"/>
        </w:rPr>
        <w:t>112. При проведении двухэтапного конкурса конкурсные документы, представляемые для первого этапа:</w:t>
      </w:r>
    </w:p>
    <w:p w:rsidR="00335DD0" w:rsidRPr="00EB747C" w:rsidRDefault="00335DD0" w:rsidP="00335DD0">
      <w:pPr>
        <w:pStyle w:val="newncpi"/>
        <w:ind w:firstLine="709"/>
        <w:rPr>
          <w:sz w:val="28"/>
          <w:szCs w:val="28"/>
        </w:rPr>
      </w:pPr>
      <w:r w:rsidRPr="00EB747C">
        <w:rPr>
          <w:sz w:val="28"/>
          <w:szCs w:val="28"/>
        </w:rPr>
        <w:t>не должны содержать информацию, изложенную в подпунктах 49.8–49.10 и 49.13 пункта 49 настоящего Порядка;</w:t>
      </w:r>
    </w:p>
    <w:p w:rsidR="00335DD0" w:rsidRPr="00A80DB7" w:rsidRDefault="00335DD0" w:rsidP="00335DD0">
      <w:pPr>
        <w:pStyle w:val="newncpi"/>
        <w:ind w:firstLine="709"/>
        <w:rPr>
          <w:sz w:val="28"/>
          <w:szCs w:val="28"/>
        </w:rPr>
      </w:pPr>
      <w:r w:rsidRPr="00A80DB7">
        <w:rPr>
          <w:sz w:val="28"/>
          <w:szCs w:val="28"/>
        </w:rPr>
        <w:t>могут не содержать информацию, изложенную в подпунктах 49.2, 49.3, 49.5, 49.6, 49.21 пункта 49 настоящего Порядка.</w:t>
      </w:r>
    </w:p>
    <w:p w:rsidR="00335DD0" w:rsidRPr="00A80DB7" w:rsidRDefault="00335DD0" w:rsidP="00335DD0">
      <w:pPr>
        <w:pStyle w:val="point"/>
        <w:ind w:firstLine="709"/>
        <w:rPr>
          <w:sz w:val="28"/>
          <w:szCs w:val="28"/>
        </w:rPr>
      </w:pPr>
      <w:r w:rsidRPr="00A80DB7">
        <w:rPr>
          <w:sz w:val="28"/>
          <w:szCs w:val="28"/>
        </w:rPr>
        <w:t>113. Срок подготовки и подачи конкурсных предложений для первого этапа двухэтапного конкурса должен быть не менее пятнадцати календарных дней, конкурсных предложений для второго этапа этого конкурса – не менее пяти календарных дней. В случае проведения повторного двухэтапного конкурса срок подготовки и подачи конкурсных предложений должен быть соответственно не менее трех и двух календарных дней со дня размещения приглашения к участию в процедуре закупки на официальном сайте.</w:t>
      </w:r>
    </w:p>
    <w:p w:rsidR="00335DD0" w:rsidRPr="00A80DB7" w:rsidRDefault="00335DD0" w:rsidP="00335DD0">
      <w:pPr>
        <w:pStyle w:val="point"/>
        <w:ind w:firstLine="709"/>
        <w:rPr>
          <w:sz w:val="28"/>
          <w:szCs w:val="28"/>
        </w:rPr>
      </w:pPr>
      <w:r w:rsidRPr="00A80DB7">
        <w:rPr>
          <w:sz w:val="28"/>
          <w:szCs w:val="28"/>
        </w:rPr>
        <w:t>114. Результаты совместных переговоров заносятся в протокол заседания комиссии.</w:t>
      </w:r>
    </w:p>
    <w:p w:rsidR="00335DD0" w:rsidRPr="00A80DB7" w:rsidRDefault="00335DD0" w:rsidP="00335DD0">
      <w:pPr>
        <w:pStyle w:val="point"/>
        <w:ind w:firstLine="709"/>
        <w:rPr>
          <w:sz w:val="28"/>
          <w:szCs w:val="28"/>
        </w:rPr>
      </w:pPr>
      <w:r w:rsidRPr="00A80DB7">
        <w:rPr>
          <w:sz w:val="28"/>
          <w:szCs w:val="28"/>
        </w:rPr>
        <w:t>115. Участник, прошедший первый этап двухэтапного конкурса, вправе не представлять конкурсное предложение для участия во втором этапе.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конкурсное предложение для участия во втором этапе конкурса.</w:t>
      </w:r>
    </w:p>
    <w:p w:rsidR="00335DD0" w:rsidRPr="00A80DB7" w:rsidRDefault="00335DD0" w:rsidP="00335DD0">
      <w:pPr>
        <w:pStyle w:val="point"/>
        <w:ind w:firstLine="709"/>
        <w:rPr>
          <w:sz w:val="28"/>
          <w:szCs w:val="28"/>
        </w:rPr>
      </w:pPr>
      <w:r w:rsidRPr="00A80DB7">
        <w:rPr>
          <w:sz w:val="28"/>
          <w:szCs w:val="28"/>
        </w:rPr>
        <w:t>116. Комиссия подводит итоги двухэтапного конкурса в срок, как правило, не более тридцати календарных дней со дня вскрытия конвертов с окончательными конкурсными предложениями.</w:t>
      </w:r>
    </w:p>
    <w:p w:rsidR="00335DD0" w:rsidRPr="00A80DB7" w:rsidRDefault="00335DD0" w:rsidP="00335DD0">
      <w:pPr>
        <w:pStyle w:val="point"/>
        <w:ind w:firstLine="709"/>
        <w:rPr>
          <w:sz w:val="28"/>
          <w:szCs w:val="28"/>
        </w:rPr>
      </w:pPr>
      <w:r w:rsidRPr="00A80DB7">
        <w:rPr>
          <w:sz w:val="28"/>
          <w:szCs w:val="28"/>
        </w:rPr>
        <w:lastRenderedPageBreak/>
        <w:t xml:space="preserve">117. При выборе </w:t>
      </w:r>
      <w:r w:rsidRPr="00A80DB7">
        <w:rPr>
          <w:rFonts w:eastAsia="Times New Roman"/>
          <w:sz w:val="28"/>
          <w:szCs w:val="28"/>
        </w:rPr>
        <w:t>поставщика (подрядчика, исполнителя)</w:t>
      </w:r>
      <w:r w:rsidRPr="00A80DB7">
        <w:rPr>
          <w:sz w:val="28"/>
          <w:szCs w:val="28"/>
        </w:rPr>
        <w:t xml:space="preserve"> с проведением двухэтапного открытого конкурса применяется порядок, установленный в настоящем Порядке в отношении открытого конкурса в части, не противоречащей настоящей главе.</w:t>
      </w:r>
    </w:p>
    <w:p w:rsidR="00335DD0" w:rsidRPr="00A80DB7" w:rsidRDefault="00335DD0" w:rsidP="00335DD0">
      <w:pPr>
        <w:pStyle w:val="point"/>
        <w:ind w:firstLine="709"/>
        <w:rPr>
          <w:sz w:val="28"/>
          <w:szCs w:val="28"/>
        </w:rPr>
      </w:pPr>
    </w:p>
    <w:p w:rsidR="00335DD0" w:rsidRPr="00A80DB7" w:rsidRDefault="00335DD0" w:rsidP="00335DD0">
      <w:pPr>
        <w:pStyle w:val="chapter"/>
        <w:spacing w:before="0" w:after="0"/>
        <w:ind w:firstLine="709"/>
        <w:rPr>
          <w:b w:val="0"/>
          <w:sz w:val="28"/>
          <w:szCs w:val="28"/>
        </w:rPr>
      </w:pPr>
      <w:r w:rsidRPr="00A80DB7">
        <w:rPr>
          <w:b w:val="0"/>
          <w:sz w:val="28"/>
          <w:szCs w:val="28"/>
        </w:rPr>
        <w:t>Глава 7</w:t>
      </w:r>
      <w:r w:rsidRPr="00A80DB7">
        <w:rPr>
          <w:b w:val="0"/>
          <w:sz w:val="28"/>
          <w:szCs w:val="28"/>
        </w:rPr>
        <w:br/>
        <w:t>ПРОЦЕДУРА ЗАПРОСА ЦЕНОВЫХ ПРЕДЛОЖЕНИЙ</w:t>
      </w:r>
    </w:p>
    <w:p w:rsidR="00335DD0" w:rsidRPr="00A80DB7" w:rsidRDefault="00335DD0" w:rsidP="00335DD0">
      <w:pPr>
        <w:pStyle w:val="chapter"/>
        <w:spacing w:before="0" w:after="0"/>
        <w:ind w:firstLine="709"/>
        <w:rPr>
          <w:b w:val="0"/>
          <w:sz w:val="28"/>
          <w:szCs w:val="28"/>
        </w:rPr>
      </w:pPr>
    </w:p>
    <w:p w:rsidR="00335DD0" w:rsidRPr="00A80DB7" w:rsidRDefault="00335DD0" w:rsidP="00335DD0">
      <w:pPr>
        <w:pStyle w:val="point"/>
        <w:ind w:firstLine="709"/>
        <w:rPr>
          <w:sz w:val="28"/>
          <w:szCs w:val="28"/>
        </w:rPr>
      </w:pPr>
      <w:r w:rsidRPr="00A80DB7">
        <w:rPr>
          <w:sz w:val="28"/>
          <w:szCs w:val="28"/>
        </w:rPr>
        <w:t xml:space="preserve">118. Под процедурой запроса ценовых предложений понимается способ выбора </w:t>
      </w:r>
      <w:r w:rsidRPr="00A80DB7">
        <w:rPr>
          <w:rFonts w:eastAsia="Times New Roman"/>
          <w:sz w:val="28"/>
          <w:szCs w:val="28"/>
        </w:rPr>
        <w:t>поставщика (подрядчика, исполнителя)</w:t>
      </w:r>
      <w:r w:rsidRPr="00A80DB7">
        <w:rPr>
          <w:sz w:val="28"/>
          <w:szCs w:val="28"/>
        </w:rPr>
        <w:t xml:space="preserve">, при котором извещение о проведении этой процедуры размещается путем открытой публикации на сайте информационного республиканского унитарного предприятия «Национальный центр маркетинга и конъюнктуры цен», а победителем признается </w:t>
      </w:r>
      <w:r w:rsidRPr="00A80DB7">
        <w:rPr>
          <w:rFonts w:eastAsia="Times New Roman"/>
          <w:sz w:val="28"/>
          <w:szCs w:val="28"/>
        </w:rPr>
        <w:t>поставщик (подрядчик, исполнитель)</w:t>
      </w:r>
      <w:r w:rsidRPr="00A80DB7">
        <w:rPr>
          <w:sz w:val="28"/>
          <w:szCs w:val="28"/>
        </w:rPr>
        <w:t>, предложивший лучшие условия по цене, либо, в случае необходимости, исходя из иных установленных критериев оценки ценовых предложений.</w:t>
      </w:r>
    </w:p>
    <w:p w:rsidR="00335DD0" w:rsidRPr="00A80DB7" w:rsidRDefault="00335DD0" w:rsidP="00335DD0">
      <w:pPr>
        <w:pStyle w:val="newncpi"/>
        <w:ind w:firstLine="709"/>
        <w:rPr>
          <w:sz w:val="28"/>
          <w:szCs w:val="28"/>
        </w:rPr>
      </w:pPr>
      <w:r w:rsidRPr="00A80DB7">
        <w:rPr>
          <w:sz w:val="28"/>
          <w:szCs w:val="28"/>
        </w:rPr>
        <w:t xml:space="preserve">Процедура запроса ценовых предложений проводится Обществом при сумме закупки от 1000 до 8000 базовых величин </w:t>
      </w:r>
      <w:r>
        <w:rPr>
          <w:sz w:val="28"/>
          <w:szCs w:val="28"/>
        </w:rPr>
        <w:t xml:space="preserve">в случаях, </w:t>
      </w:r>
      <w:r w:rsidRPr="00A80DB7">
        <w:rPr>
          <w:sz w:val="28"/>
          <w:szCs w:val="28"/>
        </w:rPr>
        <w:t xml:space="preserve">предусмотренных </w:t>
      </w:r>
      <w:r>
        <w:rPr>
          <w:sz w:val="28"/>
          <w:szCs w:val="28"/>
        </w:rPr>
        <w:t xml:space="preserve">абзацем четвертым </w:t>
      </w:r>
      <w:r w:rsidRPr="006C314D">
        <w:rPr>
          <w:sz w:val="28"/>
          <w:szCs w:val="28"/>
        </w:rPr>
        <w:t>пункта 5</w:t>
      </w:r>
      <w:r>
        <w:rPr>
          <w:sz w:val="28"/>
          <w:szCs w:val="28"/>
        </w:rPr>
        <w:t xml:space="preserve"> главы 1</w:t>
      </w:r>
      <w:r w:rsidRPr="00A80DB7">
        <w:rPr>
          <w:sz w:val="28"/>
          <w:szCs w:val="28"/>
        </w:rPr>
        <w:t>.</w:t>
      </w:r>
    </w:p>
    <w:p w:rsidR="00335DD0" w:rsidRPr="00A80DB7" w:rsidRDefault="00335DD0" w:rsidP="00335DD0">
      <w:pPr>
        <w:pStyle w:val="point"/>
        <w:ind w:firstLine="709"/>
        <w:rPr>
          <w:sz w:val="28"/>
          <w:szCs w:val="28"/>
        </w:rPr>
      </w:pPr>
      <w:r w:rsidRPr="00A80DB7">
        <w:rPr>
          <w:sz w:val="28"/>
          <w:szCs w:val="28"/>
        </w:rPr>
        <w:t>119. При проведении процедуры запроса ценовых предложений Общество разрабатывает и утверждает документы по проведению процедуры запроса ценовых предложений в соответствии с главой 1 настоящего Порядка.</w:t>
      </w:r>
    </w:p>
    <w:p w:rsidR="00335DD0" w:rsidRPr="00A80DB7" w:rsidRDefault="00335DD0" w:rsidP="00335DD0">
      <w:pPr>
        <w:pStyle w:val="point"/>
        <w:ind w:firstLine="709"/>
        <w:rPr>
          <w:sz w:val="28"/>
          <w:szCs w:val="28"/>
        </w:rPr>
      </w:pPr>
      <w:r w:rsidRPr="00A80DB7">
        <w:rPr>
          <w:sz w:val="28"/>
          <w:szCs w:val="28"/>
        </w:rPr>
        <w:t>120. Общество размещает информацию о процедуре запроса ценовых предложений:</w:t>
      </w:r>
    </w:p>
    <w:p w:rsidR="00335DD0" w:rsidRPr="00A80DB7" w:rsidRDefault="00335DD0" w:rsidP="00335DD0">
      <w:pPr>
        <w:pStyle w:val="underpoint"/>
        <w:ind w:firstLine="709"/>
        <w:rPr>
          <w:sz w:val="28"/>
          <w:szCs w:val="28"/>
        </w:rPr>
      </w:pPr>
      <w:r w:rsidRPr="00A80DB7">
        <w:rPr>
          <w:sz w:val="28"/>
          <w:szCs w:val="28"/>
        </w:rPr>
        <w:t>120.1 на сайте информационного республиканского унитарного предприятия «Национальный центр маркетинга и конъюнктуры цен»;</w:t>
      </w:r>
    </w:p>
    <w:p w:rsidR="00335DD0" w:rsidRPr="00A80DB7" w:rsidRDefault="00335DD0" w:rsidP="00335DD0">
      <w:pPr>
        <w:pStyle w:val="underpoint"/>
        <w:ind w:firstLine="709"/>
        <w:rPr>
          <w:sz w:val="28"/>
          <w:szCs w:val="28"/>
        </w:rPr>
      </w:pPr>
      <w:r w:rsidRPr="00A80DB7">
        <w:rPr>
          <w:sz w:val="28"/>
          <w:szCs w:val="28"/>
        </w:rPr>
        <w:t>120.2 путем направления индивидуальных приглашений:</w:t>
      </w:r>
    </w:p>
    <w:p w:rsidR="00335DD0" w:rsidRPr="00A80DB7" w:rsidRDefault="00335DD0" w:rsidP="00335DD0">
      <w:pPr>
        <w:pStyle w:val="underpoint"/>
        <w:ind w:firstLine="709"/>
        <w:rPr>
          <w:sz w:val="28"/>
          <w:szCs w:val="28"/>
        </w:rPr>
      </w:pPr>
      <w:r w:rsidRPr="00A80DB7">
        <w:rPr>
          <w:sz w:val="28"/>
          <w:szCs w:val="28"/>
        </w:rPr>
        <w:t xml:space="preserve">120.2.1 по списку (выписке из списка) производителям, </w:t>
      </w:r>
      <w:r w:rsidRPr="00A80DB7">
        <w:rPr>
          <w:rFonts w:eastAsia="Times New Roman"/>
          <w:sz w:val="28"/>
          <w:szCs w:val="28"/>
        </w:rPr>
        <w:t>поставщикам (подрядчикам, исполнителям)</w:t>
      </w:r>
      <w:r w:rsidRPr="00A80DB7">
        <w:rPr>
          <w:sz w:val="28"/>
          <w:szCs w:val="28"/>
        </w:rPr>
        <w:t xml:space="preserve"> включенным в Регистр, и производящим товары (работы, услуги), аналогичные подлежащим закупке, содержащемуся в задании на закупку;</w:t>
      </w:r>
    </w:p>
    <w:p w:rsidR="00335DD0" w:rsidRDefault="00335DD0" w:rsidP="00335DD0">
      <w:pPr>
        <w:pStyle w:val="underpoint"/>
        <w:ind w:firstLine="709"/>
        <w:rPr>
          <w:sz w:val="28"/>
          <w:szCs w:val="28"/>
        </w:rPr>
      </w:pPr>
      <w:r w:rsidRPr="00A80DB7">
        <w:rPr>
          <w:sz w:val="28"/>
          <w:szCs w:val="28"/>
        </w:rPr>
        <w:t xml:space="preserve">120.2.2 по списку, содержащемуся в задании на закупку иным известным </w:t>
      </w:r>
      <w:r w:rsidRPr="00A80DB7">
        <w:rPr>
          <w:rFonts w:eastAsia="Times New Roman"/>
          <w:sz w:val="28"/>
          <w:szCs w:val="28"/>
        </w:rPr>
        <w:t>поставщикам (подрядчикам, исполнителям)</w:t>
      </w:r>
      <w:r w:rsidRPr="00A80DB7">
        <w:rPr>
          <w:sz w:val="28"/>
          <w:szCs w:val="28"/>
        </w:rPr>
        <w:t xml:space="preserve"> товаров (работ, услуг); </w:t>
      </w:r>
    </w:p>
    <w:p w:rsidR="00335DD0" w:rsidRPr="00A80DB7" w:rsidRDefault="00335DD0" w:rsidP="00335DD0">
      <w:pPr>
        <w:pStyle w:val="underpoint"/>
        <w:ind w:firstLine="709"/>
        <w:rPr>
          <w:sz w:val="28"/>
          <w:szCs w:val="28"/>
        </w:rPr>
      </w:pPr>
      <w:r w:rsidRPr="00977934">
        <w:rPr>
          <w:sz w:val="28"/>
          <w:szCs w:val="28"/>
        </w:rPr>
        <w:t>120.2.3.</w:t>
      </w:r>
      <w:r w:rsidRPr="00A80DB7">
        <w:rPr>
          <w:sz w:val="28"/>
          <w:szCs w:val="28"/>
        </w:rPr>
        <w:t xml:space="preserve">известным потенциальным </w:t>
      </w:r>
      <w:r w:rsidRPr="00A80DB7">
        <w:rPr>
          <w:rFonts w:eastAsia="Times New Roman"/>
          <w:sz w:val="28"/>
          <w:szCs w:val="28"/>
        </w:rPr>
        <w:t>поставщикам (подрядчикам, исполнителям)</w:t>
      </w:r>
      <w:r w:rsidRPr="00A80DB7">
        <w:rPr>
          <w:sz w:val="28"/>
          <w:szCs w:val="28"/>
        </w:rPr>
        <w:t>.</w:t>
      </w:r>
    </w:p>
    <w:p w:rsidR="00335DD0" w:rsidRPr="00A80DB7" w:rsidRDefault="00335DD0" w:rsidP="00335DD0">
      <w:pPr>
        <w:pStyle w:val="point"/>
        <w:ind w:firstLine="709"/>
        <w:rPr>
          <w:sz w:val="28"/>
          <w:szCs w:val="28"/>
        </w:rPr>
      </w:pPr>
      <w:r w:rsidRPr="00A80DB7">
        <w:rPr>
          <w:sz w:val="28"/>
          <w:szCs w:val="28"/>
        </w:rPr>
        <w:t>121. Срок для подготовки и подачи предложений на участие в процедуре запроса ценовых предложений должен составлять:</w:t>
      </w:r>
    </w:p>
    <w:p w:rsidR="00335DD0" w:rsidRPr="00A80DB7" w:rsidRDefault="00335DD0" w:rsidP="00335DD0">
      <w:pPr>
        <w:pStyle w:val="underpoint"/>
        <w:ind w:firstLine="709"/>
        <w:rPr>
          <w:sz w:val="28"/>
          <w:szCs w:val="28"/>
        </w:rPr>
      </w:pPr>
      <w:r w:rsidRPr="00A80DB7">
        <w:rPr>
          <w:sz w:val="28"/>
          <w:szCs w:val="28"/>
        </w:rPr>
        <w:t>121.1 при стоимости закупки от 1000 до 3000 базовых величин на день принятия Обществом решения о проведении процедуры закупки – не менее пяти календарных дней со дня размещения приглашения к участию в процедур</w:t>
      </w:r>
      <w:r>
        <w:rPr>
          <w:sz w:val="28"/>
          <w:szCs w:val="28"/>
        </w:rPr>
        <w:t>е закупки на официальном сайте</w:t>
      </w:r>
      <w:r w:rsidRPr="00A80DB7">
        <w:rPr>
          <w:sz w:val="28"/>
          <w:szCs w:val="28"/>
        </w:rPr>
        <w:t>;</w:t>
      </w:r>
    </w:p>
    <w:p w:rsidR="00335DD0" w:rsidRPr="00A80DB7" w:rsidRDefault="00335DD0" w:rsidP="00335DD0">
      <w:pPr>
        <w:pStyle w:val="underpoint"/>
        <w:ind w:firstLine="709"/>
        <w:rPr>
          <w:sz w:val="28"/>
          <w:szCs w:val="28"/>
        </w:rPr>
      </w:pPr>
      <w:r w:rsidRPr="00A80DB7">
        <w:rPr>
          <w:sz w:val="28"/>
          <w:szCs w:val="28"/>
        </w:rPr>
        <w:t xml:space="preserve">121.2 при стоимости закупки от 3000 до 8000 базовых величин на день принятия Обществом решения о проведении процедуры закупки – не менее </w:t>
      </w:r>
      <w:r w:rsidRPr="00A80DB7">
        <w:rPr>
          <w:sz w:val="28"/>
          <w:szCs w:val="28"/>
        </w:rPr>
        <w:lastRenderedPageBreak/>
        <w:t>десяти календарных дней со дня размещения приглашения к участию в процедур</w:t>
      </w:r>
      <w:r>
        <w:rPr>
          <w:sz w:val="28"/>
          <w:szCs w:val="28"/>
        </w:rPr>
        <w:t>е закупки на официальном сайте</w:t>
      </w:r>
      <w:r w:rsidRPr="00A80DB7">
        <w:rPr>
          <w:sz w:val="28"/>
          <w:szCs w:val="28"/>
        </w:rPr>
        <w:t>.</w:t>
      </w:r>
    </w:p>
    <w:p w:rsidR="00335DD0" w:rsidRPr="00A80DB7" w:rsidRDefault="00335DD0" w:rsidP="00335DD0">
      <w:pPr>
        <w:pStyle w:val="point"/>
        <w:ind w:firstLine="709"/>
        <w:rPr>
          <w:sz w:val="28"/>
          <w:szCs w:val="28"/>
        </w:rPr>
      </w:pPr>
      <w:r w:rsidRPr="00A80DB7">
        <w:rPr>
          <w:sz w:val="28"/>
          <w:szCs w:val="28"/>
        </w:rPr>
        <w:t>122. Общество вправе вносить изменения в документы запроса ценовых предложений до истечения срока представления ценовых предложений с утверждением дополнений, при этом сроки вскрытия предложений участников устанавливаются комиссией исходя из конкретной ситуации.</w:t>
      </w:r>
    </w:p>
    <w:p w:rsidR="00335DD0" w:rsidRPr="00A80DB7" w:rsidRDefault="00335DD0" w:rsidP="00335DD0">
      <w:pPr>
        <w:pStyle w:val="point"/>
        <w:ind w:firstLine="709"/>
        <w:rPr>
          <w:sz w:val="28"/>
          <w:szCs w:val="28"/>
        </w:rPr>
      </w:pPr>
      <w:r w:rsidRPr="00A80DB7">
        <w:rPr>
          <w:sz w:val="28"/>
          <w:szCs w:val="28"/>
        </w:rPr>
        <w:t>123. В случае применения единственного критерия – цены предложения каждый участник вправе представить только одно ценовое предложение, которое не может быть впоследствии им изменено. При этом, если предмет закупки разделен на части (лоты), участник может представлять предложения на одну (один) или каждую (каждый) из них в соответствии с условиями документов запроса ценовых предложений.</w:t>
      </w:r>
    </w:p>
    <w:p w:rsidR="00335DD0" w:rsidRPr="00A80DB7" w:rsidRDefault="00335DD0" w:rsidP="00335DD0">
      <w:pPr>
        <w:pStyle w:val="point"/>
        <w:ind w:firstLine="709"/>
        <w:rPr>
          <w:sz w:val="28"/>
          <w:szCs w:val="28"/>
        </w:rPr>
      </w:pPr>
      <w:r w:rsidRPr="00A80DB7">
        <w:rPr>
          <w:sz w:val="28"/>
          <w:szCs w:val="28"/>
        </w:rPr>
        <w:t>124. При использовании нескольких критериев допускается подача одного или нескольких ценовых предложений, которые не могут быть впоследствии изменены.</w:t>
      </w:r>
    </w:p>
    <w:p w:rsidR="00335DD0" w:rsidRPr="00A80DB7" w:rsidRDefault="00335DD0" w:rsidP="00335DD0">
      <w:pPr>
        <w:pStyle w:val="point"/>
        <w:ind w:firstLine="709"/>
        <w:rPr>
          <w:sz w:val="28"/>
          <w:szCs w:val="28"/>
        </w:rPr>
      </w:pPr>
      <w:r w:rsidRPr="00A80DB7">
        <w:rPr>
          <w:sz w:val="28"/>
          <w:szCs w:val="28"/>
        </w:rPr>
        <w:t>125. Итоги процедуры запроса ценовых предложений должны быть подведены, как правило, в течение пяти рабочих дней по истечении срока представления таких предложений.</w:t>
      </w:r>
    </w:p>
    <w:p w:rsidR="00335DD0" w:rsidRPr="00A80DB7" w:rsidRDefault="00335DD0" w:rsidP="00335DD0">
      <w:pPr>
        <w:pStyle w:val="point"/>
        <w:ind w:firstLine="709"/>
        <w:rPr>
          <w:sz w:val="28"/>
          <w:szCs w:val="28"/>
        </w:rPr>
      </w:pPr>
    </w:p>
    <w:p w:rsidR="00335DD0" w:rsidRPr="00A80DB7" w:rsidRDefault="00335DD0" w:rsidP="00335DD0">
      <w:pPr>
        <w:pStyle w:val="chapter"/>
        <w:spacing w:before="0" w:after="0"/>
        <w:ind w:firstLine="709"/>
        <w:rPr>
          <w:b w:val="0"/>
          <w:sz w:val="28"/>
          <w:szCs w:val="28"/>
        </w:rPr>
      </w:pPr>
      <w:r w:rsidRPr="00A80DB7">
        <w:rPr>
          <w:b w:val="0"/>
          <w:sz w:val="28"/>
          <w:szCs w:val="28"/>
        </w:rPr>
        <w:t>Глава 8</w:t>
      </w:r>
      <w:r w:rsidRPr="00A80DB7">
        <w:rPr>
          <w:b w:val="0"/>
          <w:sz w:val="28"/>
          <w:szCs w:val="28"/>
        </w:rPr>
        <w:br/>
        <w:t>ПРОЦЕДУРА ЗАКУПКИ ИЗ ОДНОГО ИСТОЧНИКА</w:t>
      </w:r>
    </w:p>
    <w:p w:rsidR="00335DD0" w:rsidRPr="00A80DB7" w:rsidRDefault="00335DD0" w:rsidP="00335DD0">
      <w:pPr>
        <w:pStyle w:val="chapter"/>
        <w:spacing w:before="0" w:after="0"/>
        <w:ind w:firstLine="709"/>
        <w:rPr>
          <w:b w:val="0"/>
          <w:sz w:val="28"/>
          <w:szCs w:val="28"/>
        </w:rPr>
      </w:pPr>
    </w:p>
    <w:p w:rsidR="00335DD0" w:rsidRPr="00A80DB7" w:rsidRDefault="00335DD0" w:rsidP="00335DD0">
      <w:pPr>
        <w:pStyle w:val="point"/>
        <w:ind w:firstLine="709"/>
        <w:rPr>
          <w:sz w:val="28"/>
          <w:szCs w:val="28"/>
        </w:rPr>
      </w:pPr>
      <w:r w:rsidRPr="00A80DB7">
        <w:rPr>
          <w:sz w:val="28"/>
          <w:szCs w:val="28"/>
        </w:rPr>
        <w:t xml:space="preserve">126. Под процедурой закупки из одного источника понимается способ выбора </w:t>
      </w:r>
      <w:r w:rsidRPr="00A80DB7">
        <w:rPr>
          <w:rFonts w:eastAsia="Times New Roman"/>
          <w:sz w:val="28"/>
          <w:szCs w:val="28"/>
        </w:rPr>
        <w:t>поставщика (подрядчика, исполнителя)</w:t>
      </w:r>
      <w:r w:rsidRPr="00A80DB7">
        <w:rPr>
          <w:sz w:val="28"/>
          <w:szCs w:val="28"/>
        </w:rPr>
        <w:t xml:space="preserve">, при котором Общество предлагает заключить договор только одному </w:t>
      </w:r>
      <w:r w:rsidRPr="00A80DB7">
        <w:rPr>
          <w:rFonts w:eastAsia="Times New Roman"/>
          <w:sz w:val="28"/>
          <w:szCs w:val="28"/>
        </w:rPr>
        <w:t>поставщику (подрядчику, исполнителю)</w:t>
      </w:r>
      <w:r w:rsidRPr="00A80DB7">
        <w:rPr>
          <w:sz w:val="28"/>
          <w:szCs w:val="28"/>
        </w:rPr>
        <w:t>.</w:t>
      </w:r>
    </w:p>
    <w:p w:rsidR="00335DD0" w:rsidRPr="00A80DB7" w:rsidRDefault="00335DD0" w:rsidP="00335DD0">
      <w:pPr>
        <w:pStyle w:val="newncpi"/>
        <w:ind w:firstLine="709"/>
        <w:rPr>
          <w:sz w:val="28"/>
          <w:szCs w:val="28"/>
        </w:rPr>
      </w:pPr>
      <w:r w:rsidRPr="00A80DB7">
        <w:rPr>
          <w:sz w:val="28"/>
          <w:szCs w:val="28"/>
        </w:rPr>
        <w:t xml:space="preserve">Заключение договоров с двумя и более </w:t>
      </w:r>
      <w:r w:rsidRPr="00A80DB7">
        <w:rPr>
          <w:rFonts w:eastAsia="Times New Roman"/>
          <w:sz w:val="28"/>
          <w:szCs w:val="28"/>
        </w:rPr>
        <w:t>поставщиками (подрядчиками, исполнителями)</w:t>
      </w:r>
      <w:r w:rsidRPr="00A80DB7">
        <w:rPr>
          <w:sz w:val="28"/>
          <w:szCs w:val="28"/>
        </w:rPr>
        <w:t xml:space="preserve"> допускается, если предмет закупки разделен на части (лоты).</w:t>
      </w:r>
    </w:p>
    <w:p w:rsidR="00335DD0" w:rsidRPr="00A80DB7" w:rsidRDefault="00335DD0" w:rsidP="00335DD0">
      <w:pPr>
        <w:pStyle w:val="newncpi"/>
        <w:ind w:firstLine="709"/>
        <w:rPr>
          <w:sz w:val="28"/>
          <w:szCs w:val="28"/>
        </w:rPr>
      </w:pPr>
      <w:r w:rsidRPr="00C846E3">
        <w:rPr>
          <w:sz w:val="28"/>
          <w:szCs w:val="28"/>
        </w:rPr>
        <w:t>Закупки с применением процедуры закупки из одного источника в случаях, указанных в абзацах втором, третьем и шестом пункта 127 настоящей главы осуществляются у производителей или их сбытовых организаций (официальных   торговых представителей), в том числе включенных в Регистр, за исключением случаев, когда такие закупки экономически нецелесообразны или невозможны.</w:t>
      </w:r>
    </w:p>
    <w:p w:rsidR="00335DD0" w:rsidRPr="00A80DB7" w:rsidRDefault="00335DD0" w:rsidP="00335DD0">
      <w:pPr>
        <w:pStyle w:val="point"/>
        <w:ind w:firstLine="709"/>
        <w:rPr>
          <w:sz w:val="28"/>
          <w:szCs w:val="28"/>
        </w:rPr>
      </w:pPr>
      <w:r w:rsidRPr="00A80DB7">
        <w:rPr>
          <w:sz w:val="28"/>
          <w:szCs w:val="28"/>
        </w:rPr>
        <w:t>127. Процедура закупки из одного источника проводится в случаях, если:</w:t>
      </w:r>
    </w:p>
    <w:p w:rsidR="00335DD0" w:rsidRPr="00EB747C" w:rsidRDefault="00335DD0" w:rsidP="00335DD0">
      <w:pPr>
        <w:pStyle w:val="newncpi"/>
        <w:ind w:firstLine="709"/>
        <w:rPr>
          <w:sz w:val="28"/>
          <w:szCs w:val="28"/>
        </w:rPr>
      </w:pPr>
      <w:r w:rsidRPr="00A80DB7">
        <w:rPr>
          <w:sz w:val="28"/>
          <w:szCs w:val="28"/>
        </w:rPr>
        <w:t>возникла срочная необходимость в закупке, а применение конкурентных процедур закупок невозможно вследствие отсутствия необходи</w:t>
      </w:r>
      <w:r>
        <w:rPr>
          <w:sz w:val="28"/>
          <w:szCs w:val="28"/>
        </w:rPr>
        <w:t>мого времени для их проведения</w:t>
      </w:r>
      <w:r w:rsidRPr="00EB747C">
        <w:rPr>
          <w:sz w:val="28"/>
          <w:szCs w:val="28"/>
        </w:rPr>
        <w:t>;</w:t>
      </w:r>
    </w:p>
    <w:p w:rsidR="00335DD0" w:rsidRPr="00856199" w:rsidRDefault="00335DD0" w:rsidP="00335DD0">
      <w:pPr>
        <w:pStyle w:val="newncpi"/>
        <w:ind w:firstLine="709"/>
        <w:rPr>
          <w:sz w:val="28"/>
          <w:szCs w:val="28"/>
        </w:rPr>
      </w:pPr>
      <w:r w:rsidRPr="00856199">
        <w:rPr>
          <w:sz w:val="28"/>
          <w:szCs w:val="28"/>
        </w:rPr>
        <w:t>Обществом</w:t>
      </w:r>
      <w:r>
        <w:rPr>
          <w:sz w:val="28"/>
          <w:szCs w:val="28"/>
        </w:rPr>
        <w:t>, осуществляющи</w:t>
      </w:r>
      <w:r w:rsidRPr="00856199">
        <w:rPr>
          <w:sz w:val="28"/>
          <w:szCs w:val="28"/>
        </w:rPr>
        <w:t xml:space="preserve">м закупку у определенного </w:t>
      </w:r>
      <w:r w:rsidRPr="00856199">
        <w:rPr>
          <w:rFonts w:eastAsia="Times New Roman"/>
          <w:sz w:val="28"/>
          <w:szCs w:val="28"/>
        </w:rPr>
        <w:t>поставщика (подрядчика, исполнителя)</w:t>
      </w:r>
      <w:r w:rsidRPr="00856199">
        <w:rPr>
          <w:sz w:val="28"/>
          <w:szCs w:val="28"/>
        </w:rPr>
        <w:t>,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335DD0" w:rsidRPr="001B66F3" w:rsidRDefault="00335DD0" w:rsidP="00335DD0">
      <w:pPr>
        <w:pStyle w:val="newncpi"/>
        <w:ind w:firstLine="709"/>
        <w:rPr>
          <w:sz w:val="28"/>
          <w:szCs w:val="28"/>
        </w:rPr>
      </w:pPr>
      <w:r w:rsidRPr="001B66F3">
        <w:rPr>
          <w:sz w:val="28"/>
          <w:szCs w:val="28"/>
        </w:rPr>
        <w:lastRenderedPageBreak/>
        <w:t>осуществляется приобретение сырья и материалов для обеспечения выпуска готовой продукции у производителя, либо у иного поставщика, при условии, что цена на товар не выше цен производителей;</w:t>
      </w:r>
    </w:p>
    <w:p w:rsidR="00335DD0" w:rsidRDefault="00335DD0" w:rsidP="00335DD0">
      <w:pPr>
        <w:pStyle w:val="newncpi"/>
        <w:ind w:firstLine="709"/>
        <w:rPr>
          <w:sz w:val="28"/>
          <w:szCs w:val="28"/>
        </w:rPr>
      </w:pPr>
      <w:r w:rsidRPr="001B66F3">
        <w:rPr>
          <w:sz w:val="28"/>
          <w:szCs w:val="28"/>
        </w:rPr>
        <w:t>осуществляется приобретение товара собственного производства у их производителя. Документом, подтверждающим собственное производство товара, является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335DD0" w:rsidRPr="00A80DB7" w:rsidRDefault="00335DD0" w:rsidP="00335DD0">
      <w:pPr>
        <w:pStyle w:val="newncpi"/>
        <w:ind w:firstLine="709"/>
        <w:rPr>
          <w:sz w:val="28"/>
          <w:szCs w:val="28"/>
        </w:rPr>
      </w:pPr>
      <w:r w:rsidRPr="00A80DB7">
        <w:rPr>
          <w:sz w:val="28"/>
          <w:szCs w:val="28"/>
        </w:rPr>
        <w:t>процедура открытого конкурса, процедура запроса ценовых предложений либо часть (лот) предмета процедуры закупки, проведенная О</w:t>
      </w:r>
      <w:r>
        <w:rPr>
          <w:sz w:val="28"/>
          <w:szCs w:val="28"/>
        </w:rPr>
        <w:t xml:space="preserve">бществом </w:t>
      </w:r>
      <w:r w:rsidRPr="00A80DB7">
        <w:rPr>
          <w:sz w:val="28"/>
          <w:szCs w:val="28"/>
        </w:rPr>
        <w:t>или ОАО «Белресурсы» - управляющая компания холдинга «Белресурсы» признана несостоявшейся и повторное ее проведение является нецелесообразным.</w:t>
      </w:r>
    </w:p>
    <w:p w:rsidR="00335DD0" w:rsidRPr="00A80DB7" w:rsidRDefault="00335DD0" w:rsidP="00335DD0">
      <w:pPr>
        <w:pStyle w:val="point"/>
        <w:ind w:firstLine="709"/>
        <w:rPr>
          <w:sz w:val="28"/>
          <w:szCs w:val="28"/>
        </w:rPr>
      </w:pPr>
      <w:r w:rsidRPr="00A80DB7">
        <w:rPr>
          <w:sz w:val="28"/>
          <w:szCs w:val="28"/>
        </w:rPr>
        <w:t xml:space="preserve">128. При проведении процедуры закупки из одного источника кандидатура (-ры) ее участника (-ов) согласовывается (-ются) с </w:t>
      </w:r>
      <w:r w:rsidRPr="006C314D">
        <w:rPr>
          <w:sz w:val="28"/>
          <w:szCs w:val="28"/>
        </w:rPr>
        <w:t>директором</w:t>
      </w:r>
      <w:r>
        <w:rPr>
          <w:sz w:val="28"/>
          <w:szCs w:val="28"/>
        </w:rPr>
        <w:t xml:space="preserve"> Общества</w:t>
      </w:r>
      <w:r w:rsidRPr="006C314D">
        <w:rPr>
          <w:sz w:val="28"/>
          <w:szCs w:val="28"/>
        </w:rPr>
        <w:t xml:space="preserve"> (лицом, исполняющим его обязанности).</w:t>
      </w:r>
    </w:p>
    <w:p w:rsidR="00335DD0" w:rsidRPr="00A80DB7" w:rsidRDefault="00335DD0" w:rsidP="00335DD0">
      <w:pPr>
        <w:pStyle w:val="point"/>
        <w:ind w:firstLine="709"/>
        <w:rPr>
          <w:sz w:val="28"/>
          <w:szCs w:val="28"/>
        </w:rPr>
      </w:pPr>
      <w:r w:rsidRPr="00A80DB7">
        <w:rPr>
          <w:sz w:val="28"/>
          <w:szCs w:val="28"/>
        </w:rPr>
        <w:t xml:space="preserve">129. При проведении процедуры </w:t>
      </w:r>
      <w:r w:rsidRPr="006C314D">
        <w:rPr>
          <w:sz w:val="28"/>
          <w:szCs w:val="28"/>
        </w:rPr>
        <w:t>закупки из одного источника в соответствии</w:t>
      </w:r>
      <w:r w:rsidRPr="00A80DB7">
        <w:rPr>
          <w:sz w:val="28"/>
          <w:szCs w:val="28"/>
        </w:rPr>
        <w:t xml:space="preserve"> с главой 1 настоящего Порядка разрабатыва</w:t>
      </w:r>
      <w:r>
        <w:rPr>
          <w:sz w:val="28"/>
          <w:szCs w:val="28"/>
        </w:rPr>
        <w:t>ются</w:t>
      </w:r>
      <w:r w:rsidRPr="00A80DB7">
        <w:rPr>
          <w:sz w:val="28"/>
          <w:szCs w:val="28"/>
        </w:rPr>
        <w:t xml:space="preserve"> и утверждаются документы по проведению процедуры закупки из одного источника.</w:t>
      </w:r>
    </w:p>
    <w:p w:rsidR="00335DD0" w:rsidRPr="00A80DB7" w:rsidRDefault="00335DD0" w:rsidP="00335DD0">
      <w:pPr>
        <w:pStyle w:val="point"/>
        <w:ind w:firstLine="709"/>
        <w:rPr>
          <w:sz w:val="28"/>
          <w:szCs w:val="28"/>
        </w:rPr>
      </w:pPr>
      <w:r w:rsidRPr="00A80DB7">
        <w:rPr>
          <w:sz w:val="28"/>
          <w:szCs w:val="28"/>
        </w:rPr>
        <w:t>130. Общество извещает о проведении им процедуры закупки из одного источника путем рассылки приглашения:</w:t>
      </w:r>
    </w:p>
    <w:p w:rsidR="00335DD0" w:rsidRPr="006C314D" w:rsidRDefault="00335DD0" w:rsidP="00335DD0">
      <w:pPr>
        <w:pStyle w:val="underpoint"/>
        <w:ind w:firstLine="709"/>
        <w:rPr>
          <w:sz w:val="28"/>
          <w:szCs w:val="28"/>
        </w:rPr>
      </w:pPr>
      <w:r w:rsidRPr="00A80DB7">
        <w:rPr>
          <w:sz w:val="28"/>
          <w:szCs w:val="28"/>
        </w:rPr>
        <w:t xml:space="preserve">130.1 по списку кандидатур участников, согласованному </w:t>
      </w:r>
      <w:r w:rsidRPr="006C314D">
        <w:rPr>
          <w:sz w:val="28"/>
          <w:szCs w:val="28"/>
        </w:rPr>
        <w:t xml:space="preserve">директором </w:t>
      </w:r>
      <w:r>
        <w:rPr>
          <w:sz w:val="28"/>
          <w:szCs w:val="28"/>
        </w:rPr>
        <w:t xml:space="preserve">Общества </w:t>
      </w:r>
      <w:r w:rsidRPr="006C314D">
        <w:rPr>
          <w:sz w:val="28"/>
          <w:szCs w:val="28"/>
        </w:rPr>
        <w:t>(лицом, исполняющим его обязанности);</w:t>
      </w:r>
    </w:p>
    <w:p w:rsidR="00335DD0" w:rsidRPr="00A80DB7" w:rsidRDefault="00335DD0" w:rsidP="00335DD0">
      <w:pPr>
        <w:pStyle w:val="underpoint"/>
        <w:ind w:firstLine="709"/>
        <w:rPr>
          <w:sz w:val="28"/>
          <w:szCs w:val="28"/>
        </w:rPr>
      </w:pPr>
      <w:r w:rsidRPr="006C314D">
        <w:rPr>
          <w:sz w:val="28"/>
          <w:szCs w:val="28"/>
        </w:rPr>
        <w:t>130.2 рассылки приглашения известным потенциальным</w:t>
      </w:r>
      <w:r w:rsidRPr="006C314D">
        <w:rPr>
          <w:rFonts w:eastAsia="Times New Roman"/>
          <w:sz w:val="28"/>
          <w:szCs w:val="28"/>
        </w:rPr>
        <w:t>поставщикам (подрядчикам, исполнителям)</w:t>
      </w:r>
      <w:r w:rsidRPr="006C314D">
        <w:rPr>
          <w:sz w:val="28"/>
          <w:szCs w:val="28"/>
        </w:rPr>
        <w:t xml:space="preserve"> товаров (работ, услуг).</w:t>
      </w:r>
    </w:p>
    <w:p w:rsidR="00335DD0" w:rsidRPr="00A80DB7" w:rsidRDefault="00335DD0" w:rsidP="00335DD0">
      <w:pPr>
        <w:pStyle w:val="point"/>
        <w:ind w:firstLine="709"/>
        <w:rPr>
          <w:sz w:val="28"/>
          <w:szCs w:val="28"/>
        </w:rPr>
      </w:pPr>
      <w:r w:rsidRPr="00A80DB7">
        <w:rPr>
          <w:sz w:val="28"/>
          <w:szCs w:val="28"/>
        </w:rPr>
        <w:t xml:space="preserve">131. Общество направляет выбранному </w:t>
      </w:r>
      <w:r w:rsidRPr="00A80DB7">
        <w:rPr>
          <w:rFonts w:eastAsia="Times New Roman"/>
          <w:sz w:val="28"/>
          <w:szCs w:val="28"/>
        </w:rPr>
        <w:t>поставщику (подрядчику, исполнителю)</w:t>
      </w:r>
      <w:r w:rsidRPr="00A80DB7">
        <w:rPr>
          <w:sz w:val="28"/>
          <w:szCs w:val="28"/>
        </w:rPr>
        <w:t xml:space="preserve"> договор, который подписывается на условиях предложения выбранного </w:t>
      </w:r>
      <w:r w:rsidRPr="00A80DB7">
        <w:rPr>
          <w:rFonts w:eastAsia="Times New Roman"/>
          <w:sz w:val="28"/>
          <w:szCs w:val="28"/>
        </w:rPr>
        <w:t>поставщика (подрядчика, исполнителя)</w:t>
      </w:r>
      <w:r w:rsidRPr="00A80DB7">
        <w:rPr>
          <w:sz w:val="28"/>
          <w:szCs w:val="28"/>
        </w:rPr>
        <w:t xml:space="preserve"> с учетом результата переговоров с ним и документов по процедуре закупки из одного источника.</w:t>
      </w:r>
    </w:p>
    <w:p w:rsidR="00335DD0" w:rsidRPr="00A80DB7" w:rsidRDefault="00335DD0" w:rsidP="00335DD0">
      <w:pPr>
        <w:pStyle w:val="point"/>
        <w:ind w:firstLine="709"/>
        <w:rPr>
          <w:sz w:val="28"/>
          <w:szCs w:val="28"/>
        </w:rPr>
      </w:pPr>
    </w:p>
    <w:p w:rsidR="00335DD0" w:rsidRDefault="00335DD0" w:rsidP="00335DD0">
      <w:pPr>
        <w:pStyle w:val="zagrazdel"/>
        <w:spacing w:before="0" w:after="0"/>
        <w:ind w:firstLine="709"/>
        <w:rPr>
          <w:b w:val="0"/>
          <w:sz w:val="28"/>
          <w:szCs w:val="28"/>
        </w:rPr>
      </w:pPr>
    </w:p>
    <w:p w:rsidR="00335DD0" w:rsidRDefault="00335DD0" w:rsidP="00335DD0">
      <w:pPr>
        <w:pStyle w:val="zagrazdel"/>
        <w:spacing w:before="0" w:after="0"/>
        <w:ind w:firstLine="709"/>
        <w:rPr>
          <w:b w:val="0"/>
          <w:sz w:val="28"/>
          <w:szCs w:val="28"/>
        </w:rPr>
      </w:pPr>
    </w:p>
    <w:p w:rsidR="00335DD0" w:rsidRPr="00A80DB7" w:rsidRDefault="00335DD0" w:rsidP="00335DD0">
      <w:pPr>
        <w:pStyle w:val="zagrazdel"/>
        <w:spacing w:before="0" w:after="0"/>
        <w:ind w:firstLine="709"/>
        <w:rPr>
          <w:b w:val="0"/>
          <w:sz w:val="28"/>
          <w:szCs w:val="28"/>
        </w:rPr>
      </w:pPr>
      <w:r w:rsidRPr="00A80DB7">
        <w:rPr>
          <w:b w:val="0"/>
          <w:sz w:val="28"/>
          <w:szCs w:val="28"/>
        </w:rPr>
        <w:t>Глава 9</w:t>
      </w:r>
    </w:p>
    <w:p w:rsidR="00335DD0" w:rsidRPr="00A80DB7" w:rsidRDefault="00335DD0" w:rsidP="00335DD0">
      <w:pPr>
        <w:pStyle w:val="zagrazdel"/>
        <w:spacing w:before="0" w:after="0"/>
        <w:ind w:firstLine="709"/>
        <w:rPr>
          <w:b w:val="0"/>
          <w:sz w:val="28"/>
          <w:szCs w:val="28"/>
        </w:rPr>
      </w:pPr>
      <w:r w:rsidRPr="00A80DB7">
        <w:rPr>
          <w:b w:val="0"/>
          <w:sz w:val="28"/>
          <w:szCs w:val="28"/>
        </w:rPr>
        <w:t>РАЗРЕШЕНИЕ РАЗНОГЛАСИЙ, СВЯЗАННЫХ С ПРОВЕДЕНИЕМ ПРОЦЕДУР ЗАКУПОК</w:t>
      </w:r>
    </w:p>
    <w:p w:rsidR="00335DD0" w:rsidRPr="00A80DB7" w:rsidRDefault="00335DD0" w:rsidP="00335DD0">
      <w:pPr>
        <w:pStyle w:val="zagrazdel"/>
        <w:spacing w:before="0" w:after="0"/>
        <w:ind w:firstLine="709"/>
        <w:rPr>
          <w:b w:val="0"/>
          <w:sz w:val="28"/>
          <w:szCs w:val="28"/>
        </w:rPr>
      </w:pPr>
    </w:p>
    <w:p w:rsidR="00335DD0" w:rsidRPr="00A80DB7" w:rsidRDefault="00335DD0" w:rsidP="00335DD0">
      <w:pPr>
        <w:pStyle w:val="point"/>
        <w:ind w:firstLine="709"/>
        <w:rPr>
          <w:sz w:val="28"/>
          <w:szCs w:val="28"/>
        </w:rPr>
      </w:pPr>
      <w:r w:rsidRPr="00A80DB7">
        <w:rPr>
          <w:sz w:val="28"/>
          <w:szCs w:val="28"/>
        </w:rPr>
        <w:t>132. Если при осуществлении закупок решения Общества и (или) действия (бездействие) членов комиссии,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в Общество для целей урегулирования спора либо обжаловать такие решения и (или) действия (бездействие) в судебном порядке.</w:t>
      </w:r>
    </w:p>
    <w:p w:rsidR="00335DD0" w:rsidRDefault="00335DD0" w:rsidP="00335DD0">
      <w:pPr>
        <w:spacing w:after="0" w:line="240" w:lineRule="auto"/>
        <w:ind w:left="5387"/>
        <w:jc w:val="both"/>
        <w:rPr>
          <w:rFonts w:ascii="Times New Roman" w:hAnsi="Times New Roman" w:cs="Times New Roman"/>
          <w:sz w:val="28"/>
          <w:szCs w:val="28"/>
        </w:rPr>
      </w:pPr>
      <w:r w:rsidRPr="00A80DB7">
        <w:rPr>
          <w:rFonts w:ascii="Times New Roman" w:hAnsi="Times New Roman" w:cs="Times New Roman"/>
          <w:sz w:val="28"/>
          <w:szCs w:val="28"/>
        </w:rPr>
        <w:br w:type="page"/>
      </w:r>
    </w:p>
    <w:p w:rsidR="00335DD0" w:rsidRPr="00A80DB7" w:rsidRDefault="00335DD0" w:rsidP="00335DD0">
      <w:pPr>
        <w:spacing w:after="0" w:line="240" w:lineRule="auto"/>
        <w:ind w:left="5387"/>
        <w:jc w:val="both"/>
        <w:rPr>
          <w:rFonts w:ascii="Times New Roman" w:hAnsi="Times New Roman" w:cs="Times New Roman"/>
          <w:sz w:val="28"/>
          <w:szCs w:val="28"/>
        </w:rPr>
      </w:pPr>
      <w:r w:rsidRPr="00A80DB7">
        <w:rPr>
          <w:rFonts w:ascii="Times New Roman" w:hAnsi="Times New Roman" w:cs="Times New Roman"/>
          <w:sz w:val="28"/>
          <w:szCs w:val="28"/>
        </w:rPr>
        <w:lastRenderedPageBreak/>
        <w:t xml:space="preserve">Приложение 1 </w:t>
      </w:r>
    </w:p>
    <w:p w:rsidR="00335DD0" w:rsidRPr="00A80DB7" w:rsidRDefault="00335DD0" w:rsidP="00335DD0">
      <w:pPr>
        <w:spacing w:after="0" w:line="240" w:lineRule="auto"/>
        <w:ind w:left="5387"/>
        <w:jc w:val="both"/>
        <w:rPr>
          <w:rFonts w:ascii="Times New Roman" w:hAnsi="Times New Roman" w:cs="Times New Roman"/>
          <w:sz w:val="28"/>
          <w:szCs w:val="28"/>
        </w:rPr>
      </w:pPr>
      <w:r w:rsidRPr="00A80DB7">
        <w:rPr>
          <w:rFonts w:ascii="Times New Roman" w:hAnsi="Times New Roman" w:cs="Times New Roman"/>
          <w:sz w:val="28"/>
          <w:szCs w:val="28"/>
        </w:rPr>
        <w:t>к Порядку закупок товаров (работ, услуг) за счет собственных средств ОАО «Бархим», утвержденному протоколом наблюдательного совета ОАО «Бархим»  №</w:t>
      </w:r>
      <w:r w:rsidR="00762BF3">
        <w:rPr>
          <w:rFonts w:ascii="Times New Roman" w:hAnsi="Times New Roman" w:cs="Times New Roman"/>
          <w:sz w:val="28"/>
          <w:szCs w:val="28"/>
        </w:rPr>
        <w:t xml:space="preserve"> 286 от 01.06.2021 </w:t>
      </w:r>
    </w:p>
    <w:p w:rsidR="00335DD0" w:rsidRPr="00A80DB7" w:rsidRDefault="00335DD0" w:rsidP="00335DD0">
      <w:pPr>
        <w:pStyle w:val="titlep"/>
        <w:spacing w:before="0" w:after="0"/>
        <w:jc w:val="left"/>
        <w:rPr>
          <w:b w:val="0"/>
          <w:sz w:val="28"/>
          <w:szCs w:val="28"/>
        </w:rPr>
      </w:pPr>
      <w:r w:rsidRPr="00A80DB7">
        <w:rPr>
          <w:b w:val="0"/>
          <w:sz w:val="28"/>
          <w:szCs w:val="28"/>
        </w:rPr>
        <w:t>ПЕРЕЧЕНЬ</w:t>
      </w:r>
      <w:r w:rsidRPr="00A80DB7">
        <w:rPr>
          <w:b w:val="0"/>
          <w:sz w:val="28"/>
          <w:szCs w:val="28"/>
        </w:rPr>
        <w:br/>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 xml:space="preserve">1. </w:t>
      </w:r>
      <w:r w:rsidRPr="0009118F">
        <w:rPr>
          <w:rFonts w:ascii="Times New Roman" w:hAnsi="Times New Roman" w:cs="Times New Roman"/>
          <w:sz w:val="28"/>
          <w:szCs w:val="28"/>
        </w:rPr>
        <w:t>Закупки товаров (работ, услуг) между организациями – участниками холдинга «Белресурсы», которые осуществляются в соответствии с Положением о порядке закупок товаров (работ, услуг) между организациями – участниками холдинга «Белресурсы» за счет их собственных средств, утвержденным решением Дирекции управляющей компанией холдинга «Белресурсы».</w:t>
      </w:r>
    </w:p>
    <w:p w:rsidR="00335DD0" w:rsidRDefault="00335DD0" w:rsidP="00335DD0">
      <w:pPr>
        <w:pStyle w:val="ConsPlusNormal"/>
        <w:ind w:firstLine="540"/>
        <w:jc w:val="both"/>
        <w:rPr>
          <w:rFonts w:ascii="Times New Roman" w:hAnsi="Times New Roman" w:cs="Times New Roman"/>
          <w:sz w:val="28"/>
          <w:szCs w:val="28"/>
        </w:rPr>
      </w:pPr>
      <w:r w:rsidRPr="00BA567E">
        <w:rPr>
          <w:rFonts w:ascii="Times New Roman" w:hAnsi="Times New Roman" w:cs="Times New Roman"/>
          <w:sz w:val="28"/>
          <w:szCs w:val="28"/>
        </w:rPr>
        <w:t>2. Закупки биржевых товаров на биржевых торгах;</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87513">
        <w:rPr>
          <w:rFonts w:ascii="Times New Roman" w:hAnsi="Times New Roman" w:cs="Times New Roman"/>
          <w:sz w:val="28"/>
          <w:szCs w:val="28"/>
        </w:rPr>
        <w:t>Закупки товаров на аукционах.</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87513">
        <w:rPr>
          <w:rFonts w:ascii="Times New Roman" w:hAnsi="Times New Roman" w:cs="Times New Roman"/>
          <w:sz w:val="28"/>
          <w:szCs w:val="28"/>
        </w:rPr>
        <w:t>. Закупки товаров для оптовой и (или) розничной торговли.</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 xml:space="preserve">Закупки товаров (работ, услуг), сведения о которых относятся к информации, распространение и (или) предоставление которой ограничено законодательными </w:t>
      </w:r>
      <w:hyperlink r:id="rId8" w:tooltip="Закон Республики Беларусь от 19.07.2010 N 170-З (ред. от 23.10.2014) &quot;О государственных секретах&quot;{КонсультантПлюс}" w:history="1">
        <w:r w:rsidRPr="00A87513">
          <w:rPr>
            <w:rFonts w:ascii="Times New Roman" w:hAnsi="Times New Roman" w:cs="Times New Roman"/>
            <w:sz w:val="28"/>
            <w:szCs w:val="28"/>
          </w:rPr>
          <w:t>актами</w:t>
        </w:r>
      </w:hyperlink>
      <w:r w:rsidRPr="00A87513">
        <w:rPr>
          <w:rFonts w:ascii="Times New Roman" w:hAnsi="Times New Roman" w:cs="Times New Roman"/>
          <w:sz w:val="28"/>
          <w:szCs w:val="28"/>
        </w:rPr>
        <w:t>.</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A87513">
        <w:rPr>
          <w:rFonts w:ascii="Times New Roman" w:hAnsi="Times New Roman" w:cs="Times New Roman"/>
          <w:sz w:val="28"/>
          <w:szCs w:val="28"/>
        </w:rPr>
        <w:t>. Закупки специфических товаров (работ, услуг).</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87513">
        <w:rPr>
          <w:rFonts w:ascii="Times New Roman" w:hAnsi="Times New Roman" w:cs="Times New Roman"/>
          <w:sz w:val="28"/>
          <w:szCs w:val="28"/>
        </w:rPr>
        <w:t>. Закупки валютных ценностей, ценных бумаг в белорусских рублях у резидентов Республики Беларусь.</w:t>
      </w:r>
    </w:p>
    <w:p w:rsidR="00335DD0" w:rsidRPr="002C7589"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A87513">
        <w:rPr>
          <w:rFonts w:ascii="Times New Roman" w:hAnsi="Times New Roman" w:cs="Times New Roman"/>
          <w:sz w:val="28"/>
          <w:szCs w:val="28"/>
        </w:rPr>
        <w:t xml:space="preserve">. </w:t>
      </w:r>
      <w:r w:rsidRPr="002C7589">
        <w:rPr>
          <w:rFonts w:ascii="Times New Roman" w:hAnsi="Times New Roman" w:cs="Times New Roman"/>
          <w:sz w:val="28"/>
          <w:szCs w:val="28"/>
        </w:rPr>
        <w:t xml:space="preserve">Закупки на сумму до 1000 базовых величин по одной сделке на дату принятия </w:t>
      </w:r>
      <w:r w:rsidRPr="00856199">
        <w:rPr>
          <w:rFonts w:ascii="Times New Roman" w:hAnsi="Times New Roman" w:cs="Times New Roman"/>
          <w:sz w:val="28"/>
          <w:szCs w:val="28"/>
        </w:rPr>
        <w:t>Обществом</w:t>
      </w:r>
      <w:r w:rsidR="00762BF3">
        <w:rPr>
          <w:rFonts w:ascii="Times New Roman" w:hAnsi="Times New Roman" w:cs="Times New Roman"/>
          <w:sz w:val="28"/>
          <w:szCs w:val="28"/>
        </w:rPr>
        <w:t xml:space="preserve"> </w:t>
      </w:r>
      <w:r w:rsidRPr="002C7589">
        <w:rPr>
          <w:rFonts w:ascii="Times New Roman" w:hAnsi="Times New Roman" w:cs="Times New Roman"/>
          <w:sz w:val="28"/>
          <w:szCs w:val="28"/>
        </w:rPr>
        <w:t>решения о проведении закупки следующих товаров (работ, услуг):</w:t>
      </w:r>
    </w:p>
    <w:p w:rsidR="00335DD0" w:rsidRPr="002C7589" w:rsidRDefault="00335DD0" w:rsidP="00335DD0">
      <w:pPr>
        <w:pStyle w:val="ConsPlusNormal"/>
        <w:ind w:firstLine="540"/>
        <w:jc w:val="both"/>
        <w:rPr>
          <w:rFonts w:ascii="Times New Roman" w:hAnsi="Times New Roman" w:cs="Times New Roman"/>
          <w:sz w:val="28"/>
          <w:szCs w:val="28"/>
        </w:rPr>
      </w:pPr>
      <w:r w:rsidRPr="002C7589">
        <w:rPr>
          <w:rFonts w:ascii="Times New Roman" w:hAnsi="Times New Roman" w:cs="Times New Roman"/>
          <w:sz w:val="28"/>
          <w:szCs w:val="28"/>
        </w:rPr>
        <w:t>товаров в счет погашения задолженности поставщика (по согласованию с ОАО «Белресурсы»);</w:t>
      </w:r>
    </w:p>
    <w:p w:rsidR="00335DD0" w:rsidRPr="002C7589" w:rsidRDefault="00335DD0" w:rsidP="00335DD0">
      <w:pPr>
        <w:pStyle w:val="ConsPlusNormal"/>
        <w:ind w:firstLine="540"/>
        <w:jc w:val="both"/>
        <w:rPr>
          <w:rFonts w:ascii="Times New Roman" w:hAnsi="Times New Roman" w:cs="Times New Roman"/>
          <w:sz w:val="28"/>
          <w:szCs w:val="28"/>
        </w:rPr>
      </w:pPr>
      <w:r w:rsidRPr="002C7589">
        <w:rPr>
          <w:rFonts w:ascii="Times New Roman" w:hAnsi="Times New Roman" w:cs="Times New Roman"/>
          <w:sz w:val="28"/>
          <w:szCs w:val="28"/>
        </w:rPr>
        <w:t>услуг, связанных с направлением работника в служебную командировку, а также с осуществлением представительских расходов;</w:t>
      </w:r>
    </w:p>
    <w:p w:rsidR="00335DD0" w:rsidRPr="002C7589" w:rsidRDefault="00335DD0" w:rsidP="00335DD0">
      <w:pPr>
        <w:pStyle w:val="ConsPlusNormal"/>
        <w:ind w:firstLine="540"/>
        <w:jc w:val="both"/>
        <w:rPr>
          <w:rFonts w:ascii="Times New Roman" w:hAnsi="Times New Roman" w:cs="Times New Roman"/>
          <w:sz w:val="28"/>
          <w:szCs w:val="28"/>
        </w:rPr>
      </w:pPr>
      <w:r w:rsidRPr="002C7589">
        <w:rPr>
          <w:rFonts w:ascii="Times New Roman" w:hAnsi="Times New Roman" w:cs="Times New Roman"/>
          <w:sz w:val="28"/>
          <w:szCs w:val="28"/>
        </w:rPr>
        <w:t>товаров (работ, услуг), необходимых для ликвидации аварийных ситуаций либо их предотвращения, связанных с эксплуатацией транспортных средств, оборудования, зданий, сооружений;</w:t>
      </w:r>
    </w:p>
    <w:p w:rsidR="00335DD0" w:rsidRPr="00A87513" w:rsidRDefault="00335DD0" w:rsidP="00335DD0">
      <w:pPr>
        <w:pStyle w:val="ConsPlusNormal"/>
        <w:ind w:firstLine="540"/>
        <w:jc w:val="both"/>
        <w:rPr>
          <w:rFonts w:ascii="Times New Roman" w:hAnsi="Times New Roman" w:cs="Times New Roman"/>
          <w:sz w:val="28"/>
          <w:szCs w:val="28"/>
        </w:rPr>
      </w:pPr>
      <w:r w:rsidRPr="002C7589">
        <w:rPr>
          <w:rFonts w:ascii="Times New Roman" w:hAnsi="Times New Roman" w:cs="Times New Roman"/>
          <w:sz w:val="28"/>
          <w:szCs w:val="28"/>
        </w:rPr>
        <w:t>услуг по сертификации товаров.</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A87513">
        <w:rPr>
          <w:rFonts w:ascii="Times New Roman" w:hAnsi="Times New Roman" w:cs="Times New Roman"/>
          <w:sz w:val="28"/>
          <w:szCs w:val="28"/>
        </w:rPr>
        <w:t>. Закупки товаров (работ, услуг), не имеющих аналогов и поставляемых (выполняемых, оказываемых) единственным юридическим лицом, в том числе индивидуальным предпринимателем.</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A87513">
        <w:rPr>
          <w:rFonts w:ascii="Times New Roman" w:hAnsi="Times New Roman" w:cs="Times New Roman"/>
          <w:sz w:val="28"/>
          <w:szCs w:val="28"/>
        </w:rPr>
        <w:t>.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нефтебитума, апатитового концентрата и фосфоритов, электрической энергии.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1</w:t>
      </w:r>
      <w:r w:rsidRPr="00A87513">
        <w:rPr>
          <w:rFonts w:ascii="Times New Roman" w:hAnsi="Times New Roman" w:cs="Times New Roman"/>
          <w:sz w:val="28"/>
          <w:szCs w:val="28"/>
        </w:rPr>
        <w:t>. Закупки товаров (работ, услуг), производство (выполнение, оказание) которых осуществляется субъектами естественной и государственной монополий.</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lastRenderedPageBreak/>
        <w:t>1</w:t>
      </w:r>
      <w:r>
        <w:rPr>
          <w:rFonts w:ascii="Times New Roman" w:hAnsi="Times New Roman" w:cs="Times New Roman"/>
          <w:sz w:val="28"/>
          <w:szCs w:val="28"/>
        </w:rPr>
        <w:t>2</w:t>
      </w:r>
      <w:r w:rsidRPr="00A87513">
        <w:rPr>
          <w:rFonts w:ascii="Times New Roman" w:hAnsi="Times New Roman" w:cs="Times New Roman"/>
          <w:sz w:val="28"/>
          <w:szCs w:val="28"/>
        </w:rPr>
        <w:t>. Закупки коммунальных услуг, услуг связи (кроме сотовой подвижной электросвязи).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3</w:t>
      </w:r>
      <w:r w:rsidRPr="00A87513">
        <w:rPr>
          <w:rFonts w:ascii="Times New Roman" w:hAnsi="Times New Roman" w:cs="Times New Roman"/>
          <w:sz w:val="28"/>
          <w:szCs w:val="28"/>
        </w:rPr>
        <w:t>. Закупки услуг по страхованию.</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4</w:t>
      </w:r>
      <w:r w:rsidRPr="00A87513">
        <w:rPr>
          <w:rFonts w:ascii="Times New Roman" w:hAnsi="Times New Roman" w:cs="Times New Roman"/>
          <w:sz w:val="28"/>
          <w:szCs w:val="28"/>
        </w:rPr>
        <w:t xml:space="preserve">. </w:t>
      </w:r>
      <w:r w:rsidRPr="000D05C1">
        <w:rPr>
          <w:rFonts w:ascii="Times New Roman" w:hAnsi="Times New Roman" w:cs="Times New Roman"/>
          <w:sz w:val="28"/>
          <w:szCs w:val="28"/>
        </w:rPr>
        <w:t>Закупки товаров (работ, услуг) в рамках осуществления творческой деятельности в области искусства и культуры, а также организация досуга работников О</w:t>
      </w:r>
      <w:r>
        <w:rPr>
          <w:rFonts w:ascii="Times New Roman" w:hAnsi="Times New Roman" w:cs="Times New Roman"/>
          <w:sz w:val="28"/>
          <w:szCs w:val="28"/>
        </w:rPr>
        <w:t>бщества</w:t>
      </w:r>
      <w:r w:rsidRPr="000D05C1">
        <w:rPr>
          <w:rFonts w:ascii="Times New Roman" w:hAnsi="Times New Roman" w:cs="Times New Roman"/>
          <w:sz w:val="28"/>
          <w:szCs w:val="28"/>
        </w:rPr>
        <w:t>.</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5</w:t>
      </w:r>
      <w:r w:rsidRPr="00A87513">
        <w:rPr>
          <w:rFonts w:ascii="Times New Roman" w:hAnsi="Times New Roman" w:cs="Times New Roman"/>
          <w:sz w:val="28"/>
          <w:szCs w:val="28"/>
        </w:rPr>
        <w:t>. Закупки входных билетов на право посещения парков культуры и отдыха, природных заповедников, национальных парков, ботанических садов, зоопарков, театральных и цирковых представлений, фестивалей, концертов, творческих конкурсов, иных театрально-зрелищных мероприятий, музеев, музеев-заповедников, картинных, художественных галерей и галерей искусств, выставочных залов, панорам, спортивных мероприятий.</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6</w:t>
      </w:r>
      <w:r w:rsidRPr="00A87513">
        <w:rPr>
          <w:rFonts w:ascii="Times New Roman" w:hAnsi="Times New Roman" w:cs="Times New Roman"/>
          <w:sz w:val="28"/>
          <w:szCs w:val="28"/>
        </w:rPr>
        <w:t>.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1</w:t>
      </w:r>
      <w:r>
        <w:rPr>
          <w:rFonts w:ascii="Times New Roman" w:hAnsi="Times New Roman" w:cs="Times New Roman"/>
          <w:sz w:val="28"/>
          <w:szCs w:val="28"/>
        </w:rPr>
        <w:t>7</w:t>
      </w:r>
      <w:r w:rsidRPr="00A87513">
        <w:rPr>
          <w:rFonts w:ascii="Times New Roman" w:hAnsi="Times New Roman" w:cs="Times New Roman"/>
          <w:sz w:val="28"/>
          <w:szCs w:val="28"/>
        </w:rPr>
        <w:t>. Закупка услуг общественного питания, оказываемы</w:t>
      </w:r>
      <w:r>
        <w:rPr>
          <w:rFonts w:ascii="Times New Roman" w:hAnsi="Times New Roman" w:cs="Times New Roman"/>
          <w:sz w:val="28"/>
          <w:szCs w:val="28"/>
        </w:rPr>
        <w:t>х</w:t>
      </w:r>
      <w:r w:rsidRPr="00A87513">
        <w:rPr>
          <w:rFonts w:ascii="Times New Roman" w:hAnsi="Times New Roman" w:cs="Times New Roman"/>
          <w:sz w:val="28"/>
          <w:szCs w:val="28"/>
        </w:rPr>
        <w:t xml:space="preserve"> предприятиями общественного питания различных типов и классов.</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A87513">
        <w:rPr>
          <w:rFonts w:ascii="Times New Roman" w:hAnsi="Times New Roman" w:cs="Times New Roman"/>
          <w:sz w:val="28"/>
          <w:szCs w:val="28"/>
        </w:rPr>
        <w:t>. Закупки образовательных услуг.</w:t>
      </w:r>
    </w:p>
    <w:p w:rsidR="00335DD0" w:rsidRPr="00A87513" w:rsidRDefault="00335DD0" w:rsidP="00335DD0">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19</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A87513">
        <w:rPr>
          <w:rFonts w:ascii="Times New Roman" w:hAnsi="Times New Roman" w:cs="Times New Roman"/>
          <w:sz w:val="28"/>
          <w:szCs w:val="28"/>
        </w:rPr>
        <w:t>. Закупки недвижимого имущества.</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1</w:t>
      </w:r>
      <w:r w:rsidRPr="00A87513">
        <w:rPr>
          <w:rFonts w:ascii="Times New Roman" w:hAnsi="Times New Roman" w:cs="Times New Roman"/>
          <w:sz w:val="28"/>
          <w:szCs w:val="28"/>
        </w:rPr>
        <w:t>. Закупки сельскохозяйственной продукции у организаций, включая индивидуальных предпринимателей, которые произвели (вырастили) такую продукцию, а также дикорастущего сырья в период их заготовки.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2</w:t>
      </w:r>
      <w:r w:rsidRPr="00A87513">
        <w:rPr>
          <w:rFonts w:ascii="Times New Roman" w:hAnsi="Times New Roman" w:cs="Times New Roman"/>
          <w:sz w:val="28"/>
          <w:szCs w:val="28"/>
        </w:rPr>
        <w:t>. Закупки хлопкового и льняного волокна, шерсти и кожевенного сырья.</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3</w:t>
      </w:r>
      <w:r w:rsidRPr="00A87513">
        <w:rPr>
          <w:rFonts w:ascii="Times New Roman" w:hAnsi="Times New Roman" w:cs="Times New Roman"/>
          <w:sz w:val="28"/>
          <w:szCs w:val="28"/>
        </w:rPr>
        <w:t>. Закупки материальных ценностей, реализуемых из государственного и мобилизационного материальных резервов.</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4</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5</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 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w:t>
      </w:r>
      <w:r w:rsidR="00107939">
        <w:rPr>
          <w:rFonts w:ascii="Times New Roman" w:hAnsi="Times New Roman" w:cs="Times New Roman"/>
          <w:sz w:val="28"/>
          <w:szCs w:val="28"/>
        </w:rPr>
        <w:t xml:space="preserve"> </w:t>
      </w:r>
      <w:r w:rsidRPr="00A87513">
        <w:rPr>
          <w:rFonts w:ascii="Times New Roman" w:hAnsi="Times New Roman" w:cs="Times New Roman"/>
          <w:sz w:val="28"/>
          <w:szCs w:val="28"/>
        </w:rPr>
        <w:t xml:space="preserve">«Белхудожпромыслы» и входящих в его </w:t>
      </w:r>
      <w:r w:rsidRPr="00A87513">
        <w:rPr>
          <w:rFonts w:ascii="Times New Roman" w:hAnsi="Times New Roman" w:cs="Times New Roman"/>
          <w:sz w:val="28"/>
          <w:szCs w:val="28"/>
        </w:rPr>
        <w:lastRenderedPageBreak/>
        <w:t>состав организаций, Национального центра правовой информации и входящих в его систему филиалов - региональных центров правовой информации. Министерство внутренних дел, Министерство здравоохранения, государственное производственно-торговое объединение «Белхудожпромыслы», общественные объединения инвалидов обеспечивают организации по их обращениям информацией о товарах (работах, услугах), производимых организациями, находящимися в их подчинении (входящими в их состав).</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6</w:t>
      </w:r>
      <w:r w:rsidRPr="00A87513">
        <w:rPr>
          <w:rFonts w:ascii="Times New Roman" w:hAnsi="Times New Roman" w:cs="Times New Roman"/>
          <w:sz w:val="28"/>
          <w:szCs w:val="28"/>
        </w:rPr>
        <w:t xml:space="preserve">. </w:t>
      </w:r>
      <w:r w:rsidRPr="002C7589">
        <w:rPr>
          <w:rFonts w:ascii="Times New Roman" w:hAnsi="Times New Roman" w:cs="Times New Roman"/>
          <w:sz w:val="28"/>
          <w:szCs w:val="28"/>
        </w:rPr>
        <w:t>Закупки товаров для общественного питания</w:t>
      </w:r>
      <w:r w:rsidRPr="00A87513">
        <w:rPr>
          <w:rFonts w:ascii="Times New Roman" w:hAnsi="Times New Roman" w:cs="Times New Roman"/>
          <w:sz w:val="28"/>
          <w:szCs w:val="28"/>
        </w:rPr>
        <w:t>.</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2</w:t>
      </w:r>
      <w:r>
        <w:rPr>
          <w:rFonts w:ascii="Times New Roman" w:hAnsi="Times New Roman" w:cs="Times New Roman"/>
          <w:sz w:val="28"/>
          <w:szCs w:val="28"/>
        </w:rPr>
        <w:t>7</w:t>
      </w:r>
      <w:r w:rsidRPr="00A87513">
        <w:rPr>
          <w:rFonts w:ascii="Times New Roman" w:hAnsi="Times New Roman" w:cs="Times New Roman"/>
          <w:sz w:val="28"/>
          <w:szCs w:val="28"/>
        </w:rPr>
        <w:t>. Закупки товаров для вручения призов, сувениров.</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A87513">
        <w:rPr>
          <w:rFonts w:ascii="Times New Roman" w:hAnsi="Times New Roman" w:cs="Times New Roman"/>
          <w:sz w:val="28"/>
          <w:szCs w:val="28"/>
        </w:rPr>
        <w:t>.</w:t>
      </w:r>
      <w:r>
        <w:rPr>
          <w:rFonts w:ascii="Times New Roman" w:hAnsi="Times New Roman" w:cs="Times New Roman"/>
          <w:sz w:val="28"/>
          <w:szCs w:val="28"/>
        </w:rPr>
        <w:t> </w:t>
      </w:r>
      <w:r w:rsidRPr="00A87513">
        <w:rPr>
          <w:rFonts w:ascii="Times New Roman" w:hAnsi="Times New Roman" w:cs="Times New Roman"/>
          <w:sz w:val="28"/>
          <w:szCs w:val="28"/>
        </w:rPr>
        <w:t>Закупки товаров для проведения испытаний в целях определения возможности их использования в процессе собственного производства.</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1</w:t>
      </w:r>
      <w:r w:rsidRPr="00A87513">
        <w:rPr>
          <w:rFonts w:ascii="Times New Roman" w:hAnsi="Times New Roman" w:cs="Times New Roman"/>
          <w:sz w:val="28"/>
          <w:szCs w:val="28"/>
        </w:rPr>
        <w:t xml:space="preserve">. Закупки товаров (работ, услуг) в рамках внутриотраслевой кооперации. Термин «внутриотраслевая кооперация» применяется в значении, приведенном в </w:t>
      </w:r>
      <w:hyperlink r:id="rId9" w:tooltip="Постановление Совета Министров Республики Беларусь от 16.06.2004 N 714 (ред. от 02.03.2012) &quot;О мерах по развитию биржевой торговли на товарных биржах&quot;------------ Недействующая редакция{КонсультантПлюс}" w:history="1">
        <w:r w:rsidRPr="00A87513">
          <w:rPr>
            <w:rFonts w:ascii="Times New Roman" w:hAnsi="Times New Roman" w:cs="Times New Roman"/>
            <w:sz w:val="28"/>
            <w:szCs w:val="28"/>
          </w:rPr>
          <w:t>постановлении</w:t>
        </w:r>
      </w:hyperlink>
      <w:r w:rsidRPr="00A87513">
        <w:rPr>
          <w:rFonts w:ascii="Times New Roman" w:hAnsi="Times New Roman" w:cs="Times New Roman"/>
          <w:sz w:val="28"/>
          <w:szCs w:val="28"/>
        </w:rPr>
        <w:t xml:space="preserve"> Совета Министров Республики Беларусь от 16 июня2004г. № 714 «О мерах по развитию биржевой торговли на товарных биржах».</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2</w:t>
      </w:r>
      <w:r w:rsidRPr="00A87513">
        <w:rPr>
          <w:rFonts w:ascii="Times New Roman" w:hAnsi="Times New Roman" w:cs="Times New Roman"/>
          <w:sz w:val="28"/>
          <w:szCs w:val="28"/>
        </w:rPr>
        <w:t>. Закупки товаров, бывших в употреблении.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3</w:t>
      </w:r>
      <w:r w:rsidRPr="00A87513">
        <w:rPr>
          <w:rFonts w:ascii="Times New Roman" w:hAnsi="Times New Roman" w:cs="Times New Roman"/>
          <w:sz w:val="28"/>
          <w:szCs w:val="28"/>
        </w:rPr>
        <w:t>. Закупки рекламных услуг и продукции.</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4</w:t>
      </w:r>
      <w:r w:rsidRPr="00A87513">
        <w:rPr>
          <w:rFonts w:ascii="Times New Roman" w:hAnsi="Times New Roman" w:cs="Times New Roman"/>
          <w:sz w:val="28"/>
          <w:szCs w:val="28"/>
        </w:rPr>
        <w:t>. Закупки банковских услуг.</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5</w:t>
      </w:r>
      <w:r w:rsidRPr="00A87513">
        <w:rPr>
          <w:rFonts w:ascii="Times New Roman" w:hAnsi="Times New Roman" w:cs="Times New Roman"/>
          <w:sz w:val="28"/>
          <w:szCs w:val="28"/>
        </w:rPr>
        <w:t>. Закупки риэлтерских услуг.</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6</w:t>
      </w:r>
      <w:r w:rsidRPr="00A87513">
        <w:rPr>
          <w:rFonts w:ascii="Times New Roman" w:hAnsi="Times New Roman" w:cs="Times New Roman"/>
          <w:sz w:val="28"/>
          <w:szCs w:val="28"/>
        </w:rPr>
        <w:t>. Закупки услуг по проведению независимой оценки имущества.</w:t>
      </w:r>
    </w:p>
    <w:p w:rsidR="00335DD0" w:rsidRPr="00A87513"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3</w:t>
      </w:r>
      <w:r>
        <w:rPr>
          <w:rFonts w:ascii="Times New Roman" w:hAnsi="Times New Roman" w:cs="Times New Roman"/>
          <w:sz w:val="28"/>
          <w:szCs w:val="28"/>
        </w:rPr>
        <w:t>7</w:t>
      </w:r>
      <w:r w:rsidRPr="00A87513">
        <w:rPr>
          <w:rFonts w:ascii="Times New Roman" w:hAnsi="Times New Roman" w:cs="Times New Roman"/>
          <w:sz w:val="28"/>
          <w:szCs w:val="28"/>
        </w:rPr>
        <w:t>. Закупки товаров для государственных нужд.</w:t>
      </w:r>
    </w:p>
    <w:p w:rsidR="00335DD0" w:rsidRPr="00A87513"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A87513">
        <w:rPr>
          <w:rFonts w:ascii="Times New Roman" w:hAnsi="Times New Roman" w:cs="Times New Roman"/>
          <w:sz w:val="28"/>
          <w:szCs w:val="28"/>
        </w:rPr>
        <w:t>. Закупки работ (услуг) по гарантийному сервисному обслуживанию продукции собственного производства заказчика либо под товарным знаком, знаком обслуживания производителя, являющегося заказчиком работ (услуг).</w:t>
      </w:r>
    </w:p>
    <w:p w:rsidR="00335DD0" w:rsidRPr="00977934" w:rsidRDefault="00335DD0" w:rsidP="00335D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A87513">
        <w:rPr>
          <w:rFonts w:ascii="Times New Roman" w:hAnsi="Times New Roman" w:cs="Times New Roman"/>
          <w:sz w:val="28"/>
          <w:szCs w:val="28"/>
        </w:rPr>
        <w:t xml:space="preserve">. Закупки работ (услуг) по организации участия </w:t>
      </w:r>
      <w:r w:rsidRPr="00977934">
        <w:rPr>
          <w:rFonts w:ascii="Times New Roman" w:hAnsi="Times New Roman" w:cs="Times New Roman"/>
          <w:sz w:val="28"/>
          <w:szCs w:val="28"/>
        </w:rPr>
        <w:t>в выставках (ярмарках).</w:t>
      </w:r>
    </w:p>
    <w:p w:rsidR="00335DD0" w:rsidRPr="00B75187" w:rsidRDefault="00335DD0" w:rsidP="00335DD0">
      <w:pPr>
        <w:pStyle w:val="ConsPlusNormal"/>
        <w:ind w:firstLine="540"/>
        <w:jc w:val="both"/>
        <w:rPr>
          <w:rFonts w:ascii="Times New Roman" w:hAnsi="Times New Roman" w:cs="Times New Roman"/>
          <w:strike/>
          <w:sz w:val="28"/>
          <w:szCs w:val="28"/>
        </w:rPr>
      </w:pPr>
      <w:r w:rsidRPr="00977934">
        <w:rPr>
          <w:rFonts w:ascii="Times New Roman" w:hAnsi="Times New Roman" w:cs="Times New Roman"/>
          <w:sz w:val="28"/>
          <w:szCs w:val="28"/>
        </w:rPr>
        <w:t>40. Закупки услуг по предоставлению доступа к сети Интернет</w:t>
      </w:r>
      <w:r w:rsidRPr="00977934">
        <w:rPr>
          <w:rFonts w:ascii="Times New Roman" w:hAnsi="Times New Roman" w:cs="Times New Roman"/>
          <w:strike/>
          <w:sz w:val="28"/>
          <w:szCs w:val="28"/>
        </w:rPr>
        <w:t>.</w:t>
      </w:r>
    </w:p>
    <w:p w:rsidR="00335DD0" w:rsidRPr="00977934" w:rsidRDefault="00335DD0" w:rsidP="00335DD0">
      <w:pPr>
        <w:pStyle w:val="ConsPlusNormal"/>
        <w:ind w:firstLine="540"/>
        <w:jc w:val="both"/>
        <w:rPr>
          <w:rFonts w:ascii="Times New Roman" w:hAnsi="Times New Roman" w:cs="Times New Roman"/>
          <w:sz w:val="28"/>
          <w:szCs w:val="28"/>
        </w:rPr>
      </w:pPr>
      <w:r w:rsidRPr="00A87513">
        <w:rPr>
          <w:rFonts w:ascii="Times New Roman" w:hAnsi="Times New Roman" w:cs="Times New Roman"/>
          <w:sz w:val="28"/>
          <w:szCs w:val="28"/>
        </w:rPr>
        <w:t>4</w:t>
      </w:r>
      <w:r>
        <w:rPr>
          <w:rFonts w:ascii="Times New Roman" w:hAnsi="Times New Roman" w:cs="Times New Roman"/>
          <w:sz w:val="28"/>
          <w:szCs w:val="28"/>
        </w:rPr>
        <w:t>1</w:t>
      </w:r>
      <w:r w:rsidRPr="00A87513">
        <w:rPr>
          <w:rFonts w:ascii="Times New Roman" w:hAnsi="Times New Roman" w:cs="Times New Roman"/>
          <w:sz w:val="28"/>
          <w:szCs w:val="28"/>
        </w:rPr>
        <w:t xml:space="preserve">. </w:t>
      </w:r>
      <w:r w:rsidRPr="00977934">
        <w:rPr>
          <w:rFonts w:ascii="Times New Roman" w:hAnsi="Times New Roman" w:cs="Times New Roman"/>
          <w:sz w:val="28"/>
          <w:szCs w:val="28"/>
        </w:rPr>
        <w:t>Закупки услуг (работ), связанных с экспортом минеральных удобрений.</w:t>
      </w:r>
    </w:p>
    <w:p w:rsidR="00335DD0" w:rsidRPr="00977934" w:rsidRDefault="00335DD0" w:rsidP="00335DD0">
      <w:pPr>
        <w:pStyle w:val="ConsPlusNormal"/>
        <w:ind w:firstLine="540"/>
        <w:jc w:val="both"/>
        <w:rPr>
          <w:rFonts w:ascii="Times New Roman" w:hAnsi="Times New Roman" w:cs="Times New Roman"/>
          <w:sz w:val="28"/>
          <w:szCs w:val="28"/>
        </w:rPr>
      </w:pPr>
      <w:r w:rsidRPr="00977934">
        <w:rPr>
          <w:rFonts w:ascii="Times New Roman" w:hAnsi="Times New Roman" w:cs="Times New Roman"/>
          <w:sz w:val="28"/>
          <w:szCs w:val="28"/>
        </w:rPr>
        <w:t>42. Закупки</w:t>
      </w:r>
      <w:r w:rsidR="00107939">
        <w:rPr>
          <w:rFonts w:ascii="Times New Roman" w:hAnsi="Times New Roman" w:cs="Times New Roman"/>
          <w:sz w:val="28"/>
          <w:szCs w:val="28"/>
        </w:rPr>
        <w:t xml:space="preserve"> </w:t>
      </w:r>
      <w:r w:rsidRPr="00977934">
        <w:rPr>
          <w:rFonts w:ascii="Times New Roman" w:hAnsi="Times New Roman" w:cs="Times New Roman"/>
          <w:sz w:val="28"/>
          <w:szCs w:val="28"/>
        </w:rPr>
        <w:t>шин и камер резиновых новых.</w:t>
      </w:r>
    </w:p>
    <w:p w:rsidR="00335DD0" w:rsidRPr="00A87513" w:rsidRDefault="00335DD0" w:rsidP="00335DD0">
      <w:pPr>
        <w:pStyle w:val="ConsPlusNormal"/>
        <w:ind w:firstLine="540"/>
        <w:jc w:val="both"/>
        <w:rPr>
          <w:rFonts w:ascii="Times New Roman" w:hAnsi="Times New Roman" w:cs="Times New Roman"/>
          <w:sz w:val="28"/>
          <w:szCs w:val="28"/>
        </w:rPr>
      </w:pPr>
      <w:r w:rsidRPr="00977934">
        <w:rPr>
          <w:rFonts w:ascii="Times New Roman" w:hAnsi="Times New Roman" w:cs="Times New Roman"/>
          <w:sz w:val="28"/>
          <w:szCs w:val="28"/>
        </w:rPr>
        <w:t>43. Закупки у</w:t>
      </w:r>
      <w:r w:rsidRPr="00A87513">
        <w:rPr>
          <w:rFonts w:ascii="Times New Roman" w:hAnsi="Times New Roman" w:cs="Times New Roman"/>
          <w:sz w:val="28"/>
          <w:szCs w:val="28"/>
        </w:rPr>
        <w:t xml:space="preserve"> организаций, входящих в состав Белорусского государственного концерна по производству и реализации товаров легкой промышленности, а также у организаций, оказывающих бытовые услуги в сельских населенных пунктах, следующих товаров собственного производства: </w:t>
      </w:r>
      <w:r w:rsidRPr="00A87513">
        <w:rPr>
          <w:rFonts w:ascii="Times New Roman" w:hAnsi="Times New Roman" w:cs="Times New Roman"/>
          <w:sz w:val="28"/>
          <w:szCs w:val="28"/>
        </w:rPr>
        <w:lastRenderedPageBreak/>
        <w:t>пряжа, нитки швейные, ткани, материалы нетканые, изделия текстильные технические и производственные, текстильная галантерея, ковры и ковровые изделия, швейные и текстильные изделия готовые, полотна трикотажные машинного вязания, кожевенные товары, застежки-молнии, фарфоровая посуда.</w:t>
      </w:r>
    </w:p>
    <w:p w:rsidR="00335DD0" w:rsidRPr="003B0A7F" w:rsidRDefault="00335DD0" w:rsidP="00335DD0">
      <w:pPr>
        <w:pStyle w:val="ConsPlusNormal"/>
        <w:ind w:firstLine="540"/>
        <w:jc w:val="both"/>
        <w:rPr>
          <w:rFonts w:ascii="Times New Roman" w:hAnsi="Times New Roman" w:cs="Times New Roman"/>
          <w:sz w:val="28"/>
          <w:szCs w:val="28"/>
          <w:shd w:val="clear" w:color="auto" w:fill="FFFFFF"/>
        </w:rPr>
      </w:pPr>
      <w:r w:rsidRPr="003B0A7F">
        <w:rPr>
          <w:rFonts w:ascii="Times New Roman" w:hAnsi="Times New Roman" w:cs="Times New Roman"/>
          <w:sz w:val="28"/>
          <w:szCs w:val="28"/>
        </w:rPr>
        <w:t>4</w:t>
      </w:r>
      <w:r>
        <w:rPr>
          <w:rFonts w:ascii="Times New Roman" w:hAnsi="Times New Roman" w:cs="Times New Roman"/>
          <w:sz w:val="28"/>
          <w:szCs w:val="28"/>
        </w:rPr>
        <w:t>4</w:t>
      </w:r>
      <w:r w:rsidRPr="003B0A7F">
        <w:rPr>
          <w:rFonts w:ascii="Times New Roman" w:hAnsi="Times New Roman" w:cs="Times New Roman"/>
          <w:sz w:val="28"/>
          <w:szCs w:val="28"/>
        </w:rPr>
        <w:t>. </w:t>
      </w:r>
      <w:r w:rsidRPr="003B0A7F">
        <w:rPr>
          <w:rFonts w:ascii="Times New Roman" w:hAnsi="Times New Roman" w:cs="Times New Roman"/>
          <w:sz w:val="28"/>
          <w:szCs w:val="28"/>
          <w:shd w:val="clear" w:color="auto" w:fill="FFFFFF"/>
        </w:rPr>
        <w:t>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rsidR="00335DD0" w:rsidRPr="003B0A7F" w:rsidRDefault="00335DD0" w:rsidP="00335DD0">
      <w:pPr>
        <w:pStyle w:val="ConsPlusNormal"/>
        <w:ind w:firstLine="540"/>
        <w:jc w:val="both"/>
        <w:rPr>
          <w:rFonts w:ascii="Times New Roman" w:hAnsi="Times New Roman" w:cs="Times New Roman"/>
          <w:sz w:val="28"/>
          <w:szCs w:val="28"/>
          <w:shd w:val="clear" w:color="auto" w:fill="FFFFFF"/>
        </w:rPr>
      </w:pPr>
      <w:r w:rsidRPr="003B0A7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5</w:t>
      </w:r>
      <w:r w:rsidRPr="003B0A7F">
        <w:rPr>
          <w:rFonts w:ascii="Times New Roman" w:hAnsi="Times New Roman" w:cs="Times New Roman"/>
          <w:sz w:val="28"/>
          <w:szCs w:val="28"/>
          <w:shd w:val="clear" w:color="auto" w:fill="FFFFFF"/>
        </w:rPr>
        <w:t>. Закупки цемента, производимого открытыми акционерными обществами «Белорусский цементный завод», «Красносельскстройматериалы», «Кричевцементношифер».</w:t>
      </w:r>
    </w:p>
    <w:p w:rsidR="00335DD0" w:rsidRPr="003B0A7F"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46</w:t>
      </w:r>
      <w:r w:rsidRPr="003B0A7F">
        <w:rPr>
          <w:rFonts w:ascii="Times New Roman" w:hAnsi="Times New Roman" w:cs="Times New Roman"/>
          <w:sz w:val="28"/>
          <w:szCs w:val="28"/>
          <w:shd w:val="clear" w:color="auto" w:fill="FFFFFF"/>
        </w:rPr>
        <w:t>. Закупки нерудных строительных материалов, производимых республиканским унитарным производственным предприятием «Гранит», коммунальным дочерним производственным унитарным предприятием «Кубгранит», филиалом «Щебзавод «Глушкевичи» коммунального проектно-ремонтно-строительного унитарного предприятия «Гомельоблдорстрой».</w:t>
      </w:r>
    </w:p>
    <w:p w:rsidR="00335DD0"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47. </w:t>
      </w:r>
      <w:r w:rsidRPr="00261A27">
        <w:rPr>
          <w:rFonts w:ascii="Times New Roman" w:hAnsi="Times New Roman" w:cs="Times New Roman"/>
          <w:sz w:val="28"/>
          <w:szCs w:val="28"/>
          <w:shd w:val="clear" w:color="auto" w:fill="FFFFFF"/>
        </w:rPr>
        <w:t xml:space="preserve">Закупки товаров, производимых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Барановичский завод станкопринадлежностей</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завод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ВИЗАС</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завод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ВИСТАН</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Гомельский завод станочных узлов</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Гродненский завод токарных патронов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БелТАПАЗ</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МЗОР</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Минский завод автоматических линий имени П.М.Машерова</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Оршанский станкостроительный завод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Красный борец</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СтанкоГомель</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СТАНКОСТРОИТЕЛЬНЫЙ ЗАВОД имени С.М.КИРОВА</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филиалом закрытого акционерного общества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АТЛАНТ</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 Барановичским станкостроительным заводом,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Кузлитмаш</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организациями, входящими в состав холдинга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Геоинформационные системы управления</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 xml:space="preserve">, открытым акционерным обществом </w:t>
      </w:r>
      <w:r>
        <w:rPr>
          <w:rFonts w:ascii="Times New Roman" w:hAnsi="Times New Roman" w:cs="Times New Roman"/>
          <w:sz w:val="28"/>
          <w:szCs w:val="28"/>
          <w:shd w:val="clear" w:color="auto" w:fill="FFFFFF"/>
        </w:rPr>
        <w:t>«</w:t>
      </w:r>
      <w:r w:rsidRPr="00261A27">
        <w:rPr>
          <w:rFonts w:ascii="Times New Roman" w:hAnsi="Times New Roman" w:cs="Times New Roman"/>
          <w:sz w:val="28"/>
          <w:szCs w:val="28"/>
          <w:shd w:val="clear" w:color="auto" w:fill="FFFFFF"/>
        </w:rPr>
        <w:t>Брестский электромеханический завод</w:t>
      </w:r>
      <w:r>
        <w:rPr>
          <w:rFonts w:ascii="Times New Roman" w:hAnsi="Times New Roman" w:cs="Times New Roman"/>
          <w:sz w:val="28"/>
          <w:szCs w:val="28"/>
          <w:shd w:val="clear" w:color="auto" w:fill="FFFFFF"/>
        </w:rPr>
        <w:t>».</w:t>
      </w:r>
    </w:p>
    <w:p w:rsidR="00335DD0" w:rsidRPr="003B0A7F"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48</w:t>
      </w:r>
      <w:r w:rsidRPr="003B0A7F">
        <w:rPr>
          <w:rFonts w:ascii="Times New Roman" w:hAnsi="Times New Roman" w:cs="Times New Roman"/>
          <w:sz w:val="28"/>
          <w:szCs w:val="28"/>
          <w:shd w:val="clear" w:color="auto" w:fill="FFFFFF"/>
        </w:rPr>
        <w:t xml:space="preserve">. </w:t>
      </w:r>
      <w:r w:rsidRPr="00DD453A">
        <w:rPr>
          <w:rFonts w:ascii="Times New Roman" w:hAnsi="Times New Roman" w:cs="Times New Roman"/>
          <w:sz w:val="28"/>
          <w:szCs w:val="28"/>
          <w:shd w:val="clear" w:color="auto" w:fill="FFFFFF"/>
        </w:rPr>
        <w:t xml:space="preserve">Закупки товаров, производимых открытыми акционерными обществами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Минский автомобильный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 управляющая компания холдинга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БЕЛАВТОМАЗ</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БЕЛАЗ</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 управляющая компания холдинга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БЕЛАЗ-ХОЛДИНГ</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Управляющая компания холдинга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МИНСКИЙ МОТОРНЫЙ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Минский тракторный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 управляющая компания холдинга</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Амкодор-КЭЗ</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АМКОДОР-СЕМАШ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 управляющая компания холдинга</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Крановый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Гомельский электромеханический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Брестский электроламповый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Дорстроймонтажтрест</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Минский вагоноремонтный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Барановичский завод автоматических линий</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Борисовский шпалопропиточный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Брестский электротехнический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Барановичский завод запасных частей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АВТАКО</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Бобруйсксельмаш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Гродненский механический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Могилевский завод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Строммашина</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Мозырский машиностроительный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Бобруйский машиностроительный </w:t>
      </w:r>
      <w:r w:rsidRPr="00DD453A">
        <w:rPr>
          <w:rFonts w:ascii="Times New Roman" w:hAnsi="Times New Roman" w:cs="Times New Roman"/>
          <w:sz w:val="28"/>
          <w:szCs w:val="28"/>
          <w:shd w:val="clear" w:color="auto" w:fill="FFFFFF"/>
        </w:rPr>
        <w:lastRenderedPageBreak/>
        <w:t>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Молодечненский станкостроительный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Оршаагропроммаш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Технолит Полоцк</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Могилевский металлургический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Управляющая компания холдинга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Бобруйскагромаш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Гомсельмаш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Гомельский завод литья и нормалей</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Лидагропроммаш</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закрытыми акционерными обществами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АМКОДОР-УНИКАБ</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Амкодор-Пинск</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Осиповичский завод транспортного машиностроения</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Гомельский вагоностроительный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обществами с ограниченной ответственностью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Завод автомобильных прицепов и кузовов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МАЗ-Купава</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Амкодор-Можа</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г. Крупки, производственными унитарными предприятиями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Амкодор-Логойск</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Амкодор-ДОМЗ</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совместными закрытыми акционерными обществами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Могилевский вагоностроительный завод</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БЕЛДЖИ</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совместным белорусско-германским предприятием закрытым акционерным обществом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МАЗ-МАН</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 xml:space="preserve">, совместным обществом с ограниченной ответственностью </w:t>
      </w:r>
      <w:r>
        <w:rPr>
          <w:rFonts w:ascii="Times New Roman" w:hAnsi="Times New Roman" w:cs="Times New Roman"/>
          <w:sz w:val="28"/>
          <w:szCs w:val="28"/>
          <w:shd w:val="clear" w:color="auto" w:fill="FFFFFF"/>
        </w:rPr>
        <w:t>«</w:t>
      </w:r>
      <w:r w:rsidRPr="00DD453A">
        <w:rPr>
          <w:rFonts w:ascii="Times New Roman" w:hAnsi="Times New Roman" w:cs="Times New Roman"/>
          <w:sz w:val="28"/>
          <w:szCs w:val="28"/>
          <w:shd w:val="clear" w:color="auto" w:fill="FFFFFF"/>
        </w:rPr>
        <w:t>БЕЛТРИБО</w:t>
      </w:r>
      <w:r>
        <w:rPr>
          <w:rFonts w:ascii="Times New Roman" w:hAnsi="Times New Roman" w:cs="Times New Roman"/>
          <w:sz w:val="28"/>
          <w:szCs w:val="28"/>
          <w:shd w:val="clear" w:color="auto" w:fill="FFFFFF"/>
        </w:rPr>
        <w:t>»</w:t>
      </w:r>
      <w:r w:rsidRPr="003B0A7F">
        <w:rPr>
          <w:rFonts w:ascii="Times New Roman" w:hAnsi="Times New Roman" w:cs="Times New Roman"/>
          <w:sz w:val="28"/>
          <w:szCs w:val="28"/>
          <w:shd w:val="clear" w:color="auto" w:fill="FFFFFF"/>
        </w:rPr>
        <w:t>.</w:t>
      </w:r>
    </w:p>
    <w:p w:rsidR="00335DD0"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49. </w:t>
      </w:r>
      <w:r w:rsidRPr="00EC776B">
        <w:rPr>
          <w:rFonts w:ascii="Times New Roman" w:hAnsi="Times New Roman" w:cs="Times New Roman"/>
          <w:sz w:val="28"/>
          <w:szCs w:val="28"/>
          <w:shd w:val="clear" w:color="auto" w:fill="FFFFFF"/>
        </w:rPr>
        <w:t xml:space="preserve">Закупки товаров, производимых открытыми акционерными обществами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Вороновская сельхозтехника</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Щучинский ремонтный завод</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Минойтовский ремонтный завод</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Витебский мотороремонтный завод</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Мозырьтехсервис</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Минский Агросервис</w:t>
      </w:r>
      <w:r>
        <w:rPr>
          <w:rFonts w:ascii="Times New Roman" w:hAnsi="Times New Roman" w:cs="Times New Roman"/>
          <w:sz w:val="28"/>
          <w:szCs w:val="28"/>
          <w:shd w:val="clear" w:color="auto" w:fill="FFFFFF"/>
        </w:rPr>
        <w:t>»</w:t>
      </w:r>
      <w:r w:rsidRPr="00EC776B">
        <w:rPr>
          <w:rFonts w:ascii="Times New Roman" w:hAnsi="Times New Roman" w:cs="Times New Roman"/>
          <w:sz w:val="28"/>
          <w:szCs w:val="28"/>
          <w:shd w:val="clear" w:color="auto" w:fill="FFFFFF"/>
        </w:rPr>
        <w:t>.</w:t>
      </w:r>
    </w:p>
    <w:p w:rsidR="00335DD0"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50. </w:t>
      </w:r>
      <w:r w:rsidRPr="009437DF">
        <w:rPr>
          <w:rFonts w:ascii="Times New Roman" w:hAnsi="Times New Roman" w:cs="Times New Roman"/>
          <w:sz w:val="28"/>
          <w:szCs w:val="28"/>
          <w:shd w:val="clear" w:color="auto" w:fill="FFFFFF"/>
        </w:rPr>
        <w:t xml:space="preserve">Закупки у открытых акционерных обществ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Борисовский авторемонтный завод</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Лакокраска</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г. Лида,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ПРОМСВЯЗЬ</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общества с ограниченной ответственностью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САЛЕО</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 управляющая компания холдинга</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открытых акционерных обществ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САЛЕО-Гомель</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САЛЕО-Кобрин</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унитарного частного научно-производственного предприятия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Технолит</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филиала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Белдортехника</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открытого акционерного общества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Минский завод гражданской авиации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407</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произведенного ими товара.</w:t>
      </w:r>
    </w:p>
    <w:p w:rsidR="00335DD0"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51. </w:t>
      </w:r>
      <w:r w:rsidRPr="009437DF">
        <w:rPr>
          <w:rFonts w:ascii="Times New Roman" w:hAnsi="Times New Roman" w:cs="Times New Roman"/>
          <w:sz w:val="28"/>
          <w:szCs w:val="28"/>
          <w:shd w:val="clear" w:color="auto" w:fill="FFFFFF"/>
        </w:rPr>
        <w:t xml:space="preserve">Закупки у открытых акционерных обществ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Бумажная фабрика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Спартак</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Светлогорский целлюлозно-картонный комбинат</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Управляющая компания холдинга </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Белорусские обои</w:t>
      </w:r>
      <w:r>
        <w:rPr>
          <w:rFonts w:ascii="Times New Roman" w:hAnsi="Times New Roman" w:cs="Times New Roman"/>
          <w:sz w:val="28"/>
          <w:szCs w:val="28"/>
          <w:shd w:val="clear" w:color="auto" w:fill="FFFFFF"/>
        </w:rPr>
        <w:t>»</w:t>
      </w:r>
      <w:r w:rsidRPr="009437DF">
        <w:rPr>
          <w:rFonts w:ascii="Times New Roman" w:hAnsi="Times New Roman" w:cs="Times New Roman"/>
          <w:sz w:val="28"/>
          <w:szCs w:val="28"/>
          <w:shd w:val="clear" w:color="auto" w:fill="FFFFFF"/>
        </w:rPr>
        <w:t xml:space="preserve"> произведенного ими товара.</w:t>
      </w:r>
    </w:p>
    <w:p w:rsidR="00335DD0" w:rsidRDefault="00335DD0" w:rsidP="00802AC6">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52. </w:t>
      </w:r>
      <w:r w:rsidRPr="00795B99">
        <w:rPr>
          <w:rFonts w:ascii="Times New Roman" w:hAnsi="Times New Roman" w:cs="Times New Roman"/>
          <w:sz w:val="28"/>
          <w:szCs w:val="28"/>
          <w:shd w:val="clear" w:color="auto" w:fill="FFFFFF"/>
        </w:rPr>
        <w:t>Закупки у открытых акционерных обществ «Агрокомбинат «Скидельский», «Агрофирма «Лучники», «Барановичский комбинат хлебопродуктов», «Бобруйский комбинат хлебопродуктов», «Брестхлебопродукт», «Калинковичихлебопродукт», «Климовичский комбинат хлебопродуктов», «Лидахлебопродукт», «Минский комбинат хлебопродуктов», «Молодечненский комбинат хлебопродуктов», «Оршанский комбинат хлебопродуктов», «Пинский комбинат хлебопродуктов», «Полоцкий комбинат хлебопродуктов», «Речицкий комбинат хлебопродуктов», «Слуцкий комбинат хлебопродуктов», производственного унитарного предприятия «Витебский</w:t>
      </w:r>
      <w:r w:rsidR="00802AC6">
        <w:rPr>
          <w:rFonts w:ascii="Times New Roman" w:hAnsi="Times New Roman" w:cs="Times New Roman"/>
          <w:sz w:val="28"/>
          <w:szCs w:val="28"/>
          <w:shd w:val="clear" w:color="auto" w:fill="FFFFFF"/>
        </w:rPr>
        <w:t xml:space="preserve"> </w:t>
      </w:r>
      <w:r w:rsidRPr="00795B99">
        <w:rPr>
          <w:rFonts w:ascii="Times New Roman" w:hAnsi="Times New Roman" w:cs="Times New Roman"/>
          <w:sz w:val="28"/>
          <w:szCs w:val="28"/>
          <w:shd w:val="clear" w:color="auto" w:fill="FFFFFF"/>
        </w:rPr>
        <w:t>комбинат хлебопродуктов», сельскохозяйственного производственного кооператива «Прогресс-Вертелишки», унитарного предприятия «Борисовский комбинат хлебопродуктов» открытого акционерного общества «Минскоблхлебопродукт», филиала «Гомельский комбинат хлебопродуктов» открытого акционерного общества «Гомельхлебопродукт» произведенной имимуки пшеничной и ржаной.</w:t>
      </w:r>
    </w:p>
    <w:p w:rsidR="00335DD0" w:rsidRPr="00DF0F53" w:rsidRDefault="00335DD0" w:rsidP="00335DD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53</w:t>
      </w:r>
      <w:r w:rsidRPr="00DF0F53">
        <w:rPr>
          <w:rFonts w:ascii="Times New Roman" w:hAnsi="Times New Roman" w:cs="Times New Roman"/>
          <w:sz w:val="28"/>
          <w:szCs w:val="28"/>
          <w:shd w:val="clear" w:color="auto" w:fill="FFFFFF"/>
        </w:rPr>
        <w:t>. Закупки работ</w:t>
      </w:r>
      <w:r>
        <w:rPr>
          <w:rFonts w:ascii="Times New Roman" w:hAnsi="Times New Roman" w:cs="Times New Roman"/>
          <w:sz w:val="28"/>
          <w:szCs w:val="28"/>
          <w:shd w:val="clear" w:color="auto" w:fill="FFFFFF"/>
        </w:rPr>
        <w:t xml:space="preserve"> (</w:t>
      </w:r>
      <w:r w:rsidRPr="00DF0F53">
        <w:rPr>
          <w:rFonts w:ascii="Times New Roman" w:hAnsi="Times New Roman" w:cs="Times New Roman"/>
          <w:sz w:val="28"/>
          <w:szCs w:val="28"/>
          <w:shd w:val="clear" w:color="auto" w:fill="FFFFFF"/>
        </w:rPr>
        <w:t xml:space="preserve">услуг) при  строительстве объектов, в том числе при их </w:t>
      </w:r>
      <w:r w:rsidRPr="00DF0F53">
        <w:rPr>
          <w:rFonts w:ascii="Times New Roman" w:hAnsi="Times New Roman" w:cs="Times New Roman"/>
          <w:sz w:val="28"/>
          <w:szCs w:val="28"/>
          <w:shd w:val="clear" w:color="auto" w:fill="FFFFFF"/>
        </w:rPr>
        <w:lastRenderedPageBreak/>
        <w:t>реконструкции, ремонту, реставрации, благоустройстве, которые при сумме закупки до 1000 базовых величин осуществляется в соответствии с локальными правовыми актами Общества, а выше 1000 базовых величин осуществляется через ОАО «Белресурсы» - управляющая компания холдинга «Белресурсы» в соответствии с его локальными   правовыми актами.</w:t>
      </w:r>
    </w:p>
    <w:p w:rsidR="00335DD0" w:rsidRPr="00242EF5" w:rsidRDefault="00335DD0" w:rsidP="00335DD0">
      <w:pPr>
        <w:pStyle w:val="ConsPlusNormal"/>
        <w:ind w:firstLine="540"/>
        <w:jc w:val="both"/>
        <w:rPr>
          <w:rFonts w:ascii="Times New Roman" w:hAnsi="Times New Roman" w:cs="Times New Roman"/>
          <w:sz w:val="28"/>
          <w:szCs w:val="28"/>
          <w:shd w:val="clear" w:color="auto" w:fill="FFFFFF"/>
        </w:rPr>
      </w:pPr>
    </w:p>
    <w:p w:rsidR="00335DD0" w:rsidRDefault="00335DD0" w:rsidP="00335DD0">
      <w:pPr>
        <w:pStyle w:val="point"/>
        <w:rPr>
          <w:sz w:val="28"/>
          <w:szCs w:val="28"/>
        </w:rPr>
      </w:pPr>
    </w:p>
    <w:p w:rsidR="00335DD0" w:rsidRDefault="00335DD0" w:rsidP="00335DD0">
      <w:pPr>
        <w:pStyle w:val="point"/>
        <w:rPr>
          <w:sz w:val="28"/>
          <w:szCs w:val="28"/>
        </w:rPr>
      </w:pPr>
    </w:p>
    <w:p w:rsidR="00335DD0" w:rsidRDefault="00335DD0" w:rsidP="00335DD0">
      <w:pPr>
        <w:pStyle w:val="point"/>
        <w:rPr>
          <w:sz w:val="28"/>
          <w:szCs w:val="28"/>
        </w:rPr>
      </w:pPr>
    </w:p>
    <w:p w:rsidR="00335DD0" w:rsidRDefault="00335DD0" w:rsidP="00335DD0">
      <w:pPr>
        <w:pStyle w:val="point"/>
        <w:rPr>
          <w:sz w:val="28"/>
          <w:szCs w:val="28"/>
        </w:rPr>
      </w:pPr>
    </w:p>
    <w:tbl>
      <w:tblPr>
        <w:tblW w:w="5000" w:type="pct"/>
        <w:tblCellMar>
          <w:left w:w="0" w:type="dxa"/>
          <w:right w:w="0" w:type="dxa"/>
        </w:tblCellMar>
        <w:tblLook w:val="04A0"/>
      </w:tblPr>
      <w:tblGrid>
        <w:gridCol w:w="5463"/>
        <w:gridCol w:w="4470"/>
      </w:tblGrid>
      <w:tr w:rsidR="00335DD0" w:rsidRPr="00A755BB" w:rsidTr="00310E77">
        <w:tc>
          <w:tcPr>
            <w:tcW w:w="2750" w:type="pct"/>
            <w:tcMar>
              <w:top w:w="0" w:type="dxa"/>
              <w:left w:w="6" w:type="dxa"/>
              <w:bottom w:w="0" w:type="dxa"/>
              <w:right w:w="6" w:type="dxa"/>
            </w:tcMar>
            <w:hideMark/>
          </w:tcPr>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Default="00335DD0" w:rsidP="00310E77">
            <w:pPr>
              <w:pStyle w:val="newncpi"/>
              <w:ind w:firstLine="0"/>
              <w:rPr>
                <w:sz w:val="28"/>
                <w:szCs w:val="28"/>
              </w:rPr>
            </w:pPr>
          </w:p>
          <w:p w:rsidR="00335DD0" w:rsidRPr="00A755BB" w:rsidRDefault="00335DD0" w:rsidP="00310E77">
            <w:pPr>
              <w:pStyle w:val="newncpi"/>
              <w:ind w:firstLine="0"/>
              <w:rPr>
                <w:sz w:val="28"/>
                <w:szCs w:val="28"/>
              </w:rPr>
            </w:pPr>
            <w:r w:rsidRPr="00A755BB">
              <w:rPr>
                <w:sz w:val="28"/>
                <w:szCs w:val="28"/>
              </w:rPr>
              <w:t> </w:t>
            </w:r>
          </w:p>
        </w:tc>
        <w:tc>
          <w:tcPr>
            <w:tcW w:w="2250" w:type="pct"/>
            <w:tcMar>
              <w:top w:w="0" w:type="dxa"/>
              <w:left w:w="6" w:type="dxa"/>
              <w:bottom w:w="0" w:type="dxa"/>
              <w:right w:w="6" w:type="dxa"/>
            </w:tcMar>
            <w:hideMark/>
          </w:tcPr>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464595" w:rsidRDefault="00464595"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802AC6" w:rsidRDefault="00802AC6" w:rsidP="00310E77">
            <w:pPr>
              <w:autoSpaceDE w:val="0"/>
              <w:autoSpaceDN w:val="0"/>
              <w:adjustRightInd w:val="0"/>
              <w:spacing w:after="0" w:line="240" w:lineRule="auto"/>
              <w:ind w:left="74"/>
              <w:jc w:val="both"/>
              <w:rPr>
                <w:rFonts w:ascii="Times New Roman" w:hAnsi="Times New Roman" w:cs="Times New Roman"/>
                <w:sz w:val="28"/>
                <w:szCs w:val="28"/>
              </w:rPr>
            </w:pPr>
          </w:p>
          <w:p w:rsidR="00335DD0" w:rsidRPr="00A755BB" w:rsidRDefault="00335DD0" w:rsidP="00310E77">
            <w:pPr>
              <w:autoSpaceDE w:val="0"/>
              <w:autoSpaceDN w:val="0"/>
              <w:adjustRightInd w:val="0"/>
              <w:spacing w:after="0" w:line="240" w:lineRule="auto"/>
              <w:ind w:left="74"/>
              <w:jc w:val="both"/>
              <w:rPr>
                <w:rFonts w:ascii="Times New Roman" w:hAnsi="Times New Roman" w:cs="Times New Roman"/>
                <w:sz w:val="28"/>
                <w:szCs w:val="28"/>
              </w:rPr>
            </w:pPr>
            <w:r w:rsidRPr="00A755BB">
              <w:rPr>
                <w:rFonts w:ascii="Times New Roman" w:hAnsi="Times New Roman" w:cs="Times New Roman"/>
                <w:sz w:val="28"/>
                <w:szCs w:val="28"/>
              </w:rPr>
              <w:lastRenderedPageBreak/>
              <w:t xml:space="preserve">Приложение 2 </w:t>
            </w:r>
          </w:p>
          <w:p w:rsidR="00335DD0" w:rsidRPr="00A755BB" w:rsidRDefault="00335DD0" w:rsidP="00310E77">
            <w:pPr>
              <w:spacing w:after="0" w:line="240" w:lineRule="auto"/>
              <w:ind w:left="74"/>
              <w:jc w:val="both"/>
              <w:rPr>
                <w:rFonts w:ascii="Times New Roman" w:hAnsi="Times New Roman" w:cs="Times New Roman"/>
                <w:sz w:val="28"/>
                <w:szCs w:val="28"/>
              </w:rPr>
            </w:pPr>
            <w:r w:rsidRPr="00A755BB">
              <w:rPr>
                <w:rFonts w:ascii="Times New Roman" w:hAnsi="Times New Roman" w:cs="Times New Roman"/>
                <w:sz w:val="28"/>
                <w:szCs w:val="28"/>
              </w:rPr>
              <w:t>к Порядку закупок товаров (работ, услуг) за счет собственных средств ОАО «Бархим», утвержденному протоколом наблюдательного совета ОАО «Бархим»  №</w:t>
            </w:r>
            <w:r w:rsidR="00762BF3">
              <w:rPr>
                <w:rFonts w:ascii="Times New Roman" w:hAnsi="Times New Roman" w:cs="Times New Roman"/>
                <w:sz w:val="28"/>
                <w:szCs w:val="28"/>
              </w:rPr>
              <w:t xml:space="preserve"> 286 от 01.06.2021</w:t>
            </w:r>
          </w:p>
          <w:p w:rsidR="00335DD0" w:rsidRPr="00A755BB" w:rsidRDefault="00335DD0" w:rsidP="00310E77">
            <w:pPr>
              <w:spacing w:after="0" w:line="240" w:lineRule="auto"/>
              <w:ind w:left="74"/>
              <w:jc w:val="both"/>
              <w:rPr>
                <w:sz w:val="28"/>
                <w:szCs w:val="28"/>
              </w:rPr>
            </w:pPr>
          </w:p>
        </w:tc>
      </w:tr>
    </w:tbl>
    <w:p w:rsidR="00335DD0" w:rsidRDefault="00335DD0" w:rsidP="00335DD0">
      <w:pPr>
        <w:pStyle w:val="titlep"/>
        <w:rPr>
          <w:b w:val="0"/>
          <w:szCs w:val="28"/>
        </w:rPr>
      </w:pPr>
    </w:p>
    <w:p w:rsidR="00335DD0" w:rsidRPr="00122489" w:rsidRDefault="00335DD0" w:rsidP="00335DD0">
      <w:pPr>
        <w:pStyle w:val="titlep"/>
        <w:rPr>
          <w:b w:val="0"/>
          <w:szCs w:val="28"/>
        </w:rPr>
      </w:pPr>
      <w:r w:rsidRPr="00122489">
        <w:rPr>
          <w:b w:val="0"/>
          <w:szCs w:val="28"/>
        </w:rPr>
        <w:t>КОНКУРЕНТНЫЙ ЛИСТ</w:t>
      </w:r>
    </w:p>
    <w:p w:rsidR="00335DD0" w:rsidRPr="00122489" w:rsidRDefault="00335DD0" w:rsidP="00335DD0">
      <w:pPr>
        <w:pStyle w:val="newncpi"/>
        <w:ind w:firstLine="0"/>
        <w:rPr>
          <w:szCs w:val="28"/>
        </w:rPr>
      </w:pPr>
      <w:r w:rsidRPr="00122489">
        <w:rPr>
          <w:szCs w:val="28"/>
        </w:rPr>
        <w:t>1.Общество____________________________________________________________________</w:t>
      </w:r>
    </w:p>
    <w:p w:rsidR="00335DD0" w:rsidRPr="00122489" w:rsidRDefault="00335DD0" w:rsidP="00335DD0">
      <w:pPr>
        <w:pStyle w:val="newncpi"/>
        <w:ind w:firstLine="0"/>
        <w:rPr>
          <w:szCs w:val="28"/>
        </w:rPr>
      </w:pPr>
      <w:r>
        <w:rPr>
          <w:szCs w:val="28"/>
        </w:rPr>
        <w:t xml:space="preserve">2. </w:t>
      </w:r>
      <w:r w:rsidRPr="00122489">
        <w:rPr>
          <w:szCs w:val="28"/>
        </w:rPr>
        <w:t>Предмет закупки</w:t>
      </w:r>
      <w:r w:rsidRPr="00122489">
        <w:rPr>
          <w:szCs w:val="28"/>
          <w:vertAlign w:val="superscript"/>
        </w:rPr>
        <w:t>1</w:t>
      </w:r>
      <w:r w:rsidRPr="00122489">
        <w:rPr>
          <w:szCs w:val="28"/>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309"/>
        <w:gridCol w:w="1386"/>
        <w:gridCol w:w="1308"/>
        <w:gridCol w:w="1308"/>
        <w:gridCol w:w="1310"/>
        <w:gridCol w:w="1310"/>
        <w:gridCol w:w="1313"/>
        <w:gridCol w:w="1689"/>
      </w:tblGrid>
      <w:tr w:rsidR="00335DD0" w:rsidRPr="00A755BB" w:rsidTr="00310E77">
        <w:trPr>
          <w:trHeight w:val="240"/>
        </w:trPr>
        <w:tc>
          <w:tcPr>
            <w:tcW w:w="118" w:type="pct"/>
            <w:tcBorders>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 п/п</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Наименование закупаемых товаров (ра</w:t>
            </w:r>
            <w:r>
              <w:rPr>
                <w:sz w:val="22"/>
                <w:szCs w:val="22"/>
              </w:rPr>
              <w:softHyphen/>
            </w:r>
            <w:r w:rsidRPr="00A80DB7">
              <w:rPr>
                <w:sz w:val="22"/>
                <w:szCs w:val="22"/>
              </w:rPr>
              <w:t>бот, услуг)</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Количество (объем) заку</w:t>
            </w:r>
            <w:r>
              <w:rPr>
                <w:sz w:val="22"/>
                <w:szCs w:val="22"/>
              </w:rPr>
              <w:softHyphen/>
            </w:r>
            <w:r w:rsidRPr="00A80DB7">
              <w:rPr>
                <w:sz w:val="22"/>
                <w:szCs w:val="22"/>
              </w:rPr>
              <w:t>паемых товаров (ра</w:t>
            </w:r>
            <w:r>
              <w:rPr>
                <w:sz w:val="22"/>
                <w:szCs w:val="22"/>
              </w:rPr>
              <w:softHyphen/>
            </w:r>
            <w:r w:rsidRPr="00A80DB7">
              <w:rPr>
                <w:sz w:val="22"/>
                <w:szCs w:val="22"/>
              </w:rPr>
              <w:t>бот, услуг)</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Срок (гра</w:t>
            </w:r>
            <w:r>
              <w:rPr>
                <w:sz w:val="22"/>
                <w:szCs w:val="22"/>
              </w:rPr>
              <w:softHyphen/>
            </w:r>
            <w:r w:rsidRPr="00A80DB7">
              <w:rPr>
                <w:sz w:val="22"/>
                <w:szCs w:val="22"/>
              </w:rPr>
              <w:t>фик) по</w:t>
            </w:r>
            <w:r>
              <w:rPr>
                <w:sz w:val="22"/>
                <w:szCs w:val="22"/>
              </w:rPr>
              <w:softHyphen/>
            </w:r>
            <w:r w:rsidRPr="00A80DB7">
              <w:rPr>
                <w:sz w:val="22"/>
                <w:szCs w:val="22"/>
              </w:rPr>
              <w:t>ставки това</w:t>
            </w:r>
            <w:r>
              <w:rPr>
                <w:sz w:val="22"/>
                <w:szCs w:val="22"/>
              </w:rPr>
              <w:softHyphen/>
            </w:r>
            <w:r w:rsidRPr="00A80DB7">
              <w:rPr>
                <w:sz w:val="22"/>
                <w:szCs w:val="22"/>
              </w:rPr>
              <w:t>ров (выпол</w:t>
            </w:r>
            <w:r>
              <w:rPr>
                <w:sz w:val="22"/>
                <w:szCs w:val="22"/>
              </w:rPr>
              <w:softHyphen/>
            </w:r>
            <w:r w:rsidRPr="00A80DB7">
              <w:rPr>
                <w:sz w:val="22"/>
                <w:szCs w:val="22"/>
              </w:rPr>
              <w:t>нения работ, оказания услуг)</w:t>
            </w: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Место по</w:t>
            </w:r>
            <w:r>
              <w:rPr>
                <w:sz w:val="22"/>
                <w:szCs w:val="22"/>
              </w:rPr>
              <w:softHyphen/>
            </w:r>
            <w:r w:rsidRPr="00A80DB7">
              <w:rPr>
                <w:sz w:val="22"/>
                <w:szCs w:val="22"/>
              </w:rPr>
              <w:t>ставки това</w:t>
            </w:r>
            <w:r>
              <w:rPr>
                <w:sz w:val="22"/>
                <w:szCs w:val="22"/>
              </w:rPr>
              <w:softHyphen/>
            </w:r>
            <w:r w:rsidRPr="00A80DB7">
              <w:rPr>
                <w:sz w:val="22"/>
                <w:szCs w:val="22"/>
              </w:rPr>
              <w:t>ров (выпол</w:t>
            </w:r>
            <w:r>
              <w:rPr>
                <w:sz w:val="22"/>
                <w:szCs w:val="22"/>
              </w:rPr>
              <w:softHyphen/>
            </w:r>
            <w:r w:rsidRPr="00A80DB7">
              <w:rPr>
                <w:sz w:val="22"/>
                <w:szCs w:val="22"/>
              </w:rPr>
              <w:t>нения работ, оказания услуг)</w:t>
            </w: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Условия оп</w:t>
            </w:r>
            <w:r>
              <w:rPr>
                <w:sz w:val="22"/>
                <w:szCs w:val="22"/>
              </w:rPr>
              <w:softHyphen/>
            </w:r>
            <w:r w:rsidRPr="00A80DB7">
              <w:rPr>
                <w:sz w:val="22"/>
                <w:szCs w:val="22"/>
              </w:rPr>
              <w:t>латы</w:t>
            </w: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Гарантийный срок</w:t>
            </w:r>
          </w:p>
        </w:tc>
        <w:tc>
          <w:tcPr>
            <w:tcW w:w="696" w:type="pct"/>
            <w:tcBorders>
              <w:left w:val="single" w:sz="4" w:space="0" w:color="auto"/>
              <w:bottom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Ориентировочная стоимость за</w:t>
            </w:r>
            <w:r>
              <w:rPr>
                <w:sz w:val="22"/>
                <w:szCs w:val="22"/>
              </w:rPr>
              <w:softHyphen/>
            </w:r>
            <w:r w:rsidRPr="00A80DB7">
              <w:rPr>
                <w:sz w:val="22"/>
                <w:szCs w:val="22"/>
              </w:rPr>
              <w:t>купки</w:t>
            </w:r>
          </w:p>
        </w:tc>
      </w:tr>
      <w:tr w:rsidR="00335DD0" w:rsidRPr="00A755BB" w:rsidTr="00310E77">
        <w:trPr>
          <w:trHeight w:val="240"/>
        </w:trPr>
        <w:tc>
          <w:tcPr>
            <w:tcW w:w="118" w:type="pct"/>
            <w:tcBorders>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c>
          <w:tcPr>
            <w:tcW w:w="696" w:type="pct"/>
            <w:tcBorders>
              <w:left w:val="single" w:sz="4" w:space="0" w:color="auto"/>
              <w:bottom w:val="single" w:sz="4" w:space="0" w:color="auto"/>
            </w:tcBorders>
            <w:tcMar>
              <w:top w:w="0" w:type="dxa"/>
              <w:left w:w="6" w:type="dxa"/>
              <w:bottom w:w="0" w:type="dxa"/>
              <w:right w:w="6" w:type="dxa"/>
            </w:tcMar>
            <w:vAlign w:val="center"/>
            <w:hideMark/>
          </w:tcPr>
          <w:p w:rsidR="00335DD0" w:rsidRPr="00A80DB7" w:rsidRDefault="00335DD0" w:rsidP="00310E77">
            <w:pPr>
              <w:pStyle w:val="table10"/>
              <w:numPr>
                <w:ilvl w:val="0"/>
                <w:numId w:val="5"/>
              </w:numPr>
              <w:jc w:val="center"/>
              <w:rPr>
                <w:sz w:val="22"/>
                <w:szCs w:val="22"/>
              </w:rPr>
            </w:pPr>
          </w:p>
        </w:tc>
      </w:tr>
      <w:tr w:rsidR="00335DD0" w:rsidRPr="00A755BB" w:rsidTr="00310E7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jc w:val="center"/>
              <w:rPr>
                <w:sz w:val="22"/>
                <w:szCs w:val="22"/>
              </w:rPr>
            </w:pPr>
            <w:r w:rsidRPr="00A80DB7">
              <w:rPr>
                <w:sz w:val="22"/>
                <w:szCs w:val="22"/>
              </w:rPr>
              <w:t>1</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6" w:type="pct"/>
            <w:tcBorders>
              <w:top w:val="single" w:sz="4" w:space="0" w:color="auto"/>
              <w:left w:val="single" w:sz="4" w:space="0" w:color="auto"/>
              <w:bottom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r>
      <w:tr w:rsidR="00335DD0" w:rsidRPr="00A755BB" w:rsidTr="00310E7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jc w:val="center"/>
              <w:rPr>
                <w:sz w:val="22"/>
                <w:szCs w:val="22"/>
              </w:rPr>
            </w:pPr>
            <w:r w:rsidRPr="00A80DB7">
              <w:rPr>
                <w:sz w:val="22"/>
                <w:szCs w:val="22"/>
              </w:rPr>
              <w:t>2</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c>
          <w:tcPr>
            <w:tcW w:w="696" w:type="pct"/>
            <w:tcBorders>
              <w:top w:val="single" w:sz="4" w:space="0" w:color="auto"/>
              <w:left w:val="single" w:sz="4" w:space="0" w:color="auto"/>
              <w:bottom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r>
      <w:tr w:rsidR="00335DD0" w:rsidRPr="00A755BB" w:rsidTr="00310E77">
        <w:trPr>
          <w:trHeight w:val="240"/>
        </w:trPr>
        <w:tc>
          <w:tcPr>
            <w:tcW w:w="4304" w:type="pct"/>
            <w:gridSpan w:val="7"/>
            <w:tcBorders>
              <w:top w:val="single" w:sz="4" w:space="0" w:color="auto"/>
              <w:righ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Итого:</w:t>
            </w:r>
          </w:p>
        </w:tc>
        <w:tc>
          <w:tcPr>
            <w:tcW w:w="696" w:type="pct"/>
            <w:tcBorders>
              <w:top w:val="single" w:sz="4" w:space="0" w:color="auto"/>
              <w:left w:val="single" w:sz="4" w:space="0" w:color="auto"/>
            </w:tcBorders>
            <w:tcMar>
              <w:top w:w="0" w:type="dxa"/>
              <w:left w:w="6" w:type="dxa"/>
              <w:bottom w:w="0" w:type="dxa"/>
              <w:right w:w="6" w:type="dxa"/>
            </w:tcMar>
            <w:hideMark/>
          </w:tcPr>
          <w:p w:rsidR="00335DD0" w:rsidRPr="00A80DB7" w:rsidRDefault="00335DD0" w:rsidP="00310E77">
            <w:pPr>
              <w:pStyle w:val="table10"/>
              <w:rPr>
                <w:sz w:val="22"/>
                <w:szCs w:val="22"/>
              </w:rPr>
            </w:pPr>
            <w:r w:rsidRPr="00A80DB7">
              <w:rPr>
                <w:sz w:val="22"/>
                <w:szCs w:val="22"/>
              </w:rPr>
              <w:t> </w:t>
            </w:r>
          </w:p>
        </w:tc>
      </w:tr>
    </w:tbl>
    <w:p w:rsidR="00335DD0" w:rsidRPr="00122489" w:rsidRDefault="00335DD0" w:rsidP="00335DD0">
      <w:pPr>
        <w:pStyle w:val="newncpi"/>
        <w:ind w:firstLine="0"/>
        <w:rPr>
          <w:szCs w:val="28"/>
        </w:rPr>
      </w:pPr>
      <w:r>
        <w:rPr>
          <w:szCs w:val="28"/>
        </w:rPr>
        <w:t xml:space="preserve">3. </w:t>
      </w:r>
      <w:r w:rsidRPr="00122489">
        <w:rPr>
          <w:szCs w:val="28"/>
        </w:rPr>
        <w:t>Источник финансирования закупки ______________________________________________</w:t>
      </w:r>
    </w:p>
    <w:p w:rsidR="00335DD0" w:rsidRDefault="00335DD0" w:rsidP="00335DD0">
      <w:pPr>
        <w:pStyle w:val="newncpi"/>
        <w:ind w:firstLine="0"/>
        <w:rPr>
          <w:szCs w:val="28"/>
        </w:rPr>
      </w:pPr>
      <w:r w:rsidRPr="00122489">
        <w:rPr>
          <w:szCs w:val="28"/>
        </w:rPr>
        <w:t>________________________________________________________________________________</w:t>
      </w:r>
    </w:p>
    <w:p w:rsidR="00335DD0" w:rsidRPr="00122489" w:rsidRDefault="00335DD0" w:rsidP="00335DD0">
      <w:pPr>
        <w:pStyle w:val="newncpi"/>
        <w:ind w:firstLine="0"/>
        <w:rPr>
          <w:szCs w:val="28"/>
        </w:rPr>
      </w:pPr>
      <w:r w:rsidRPr="00122489">
        <w:rPr>
          <w:szCs w:val="28"/>
        </w:rPr>
        <w:t>4. Обоснование выбора процедуры конкурентного листа ______________________________</w:t>
      </w:r>
    </w:p>
    <w:p w:rsidR="00335DD0" w:rsidRDefault="00335DD0" w:rsidP="00335DD0">
      <w:pPr>
        <w:pStyle w:val="newncpi"/>
        <w:ind w:firstLine="0"/>
        <w:rPr>
          <w:szCs w:val="28"/>
        </w:rPr>
      </w:pPr>
      <w:r w:rsidRPr="00122489">
        <w:rPr>
          <w:szCs w:val="28"/>
        </w:rPr>
        <w:t>_______________________________________________________________________________</w:t>
      </w:r>
    </w:p>
    <w:p w:rsidR="00335DD0" w:rsidRPr="00122489" w:rsidRDefault="00335DD0" w:rsidP="00335DD0">
      <w:pPr>
        <w:pStyle w:val="newncpi"/>
        <w:ind w:firstLine="0"/>
        <w:rPr>
          <w:szCs w:val="28"/>
        </w:rPr>
      </w:pPr>
      <w:r w:rsidRPr="00122489">
        <w:rPr>
          <w:szCs w:val="28"/>
        </w:rPr>
        <w:t>5. Наименование валюты, используемой для указания цены за единицу предмета закупки и ее общей стоимости ________________________________________________________________</w:t>
      </w:r>
    </w:p>
    <w:p w:rsidR="00335DD0" w:rsidRDefault="00335DD0" w:rsidP="00335DD0">
      <w:pPr>
        <w:pStyle w:val="newncpi"/>
        <w:ind w:firstLine="0"/>
        <w:rPr>
          <w:szCs w:val="28"/>
        </w:rPr>
      </w:pPr>
      <w:r w:rsidRPr="00122489">
        <w:rPr>
          <w:szCs w:val="28"/>
        </w:rPr>
        <w:t>________________________________________________________________________________</w:t>
      </w:r>
    </w:p>
    <w:p w:rsidR="00335DD0" w:rsidRPr="00122489" w:rsidRDefault="00335DD0" w:rsidP="00335DD0">
      <w:pPr>
        <w:pStyle w:val="newncpi"/>
        <w:ind w:firstLine="0"/>
        <w:rPr>
          <w:szCs w:val="28"/>
        </w:rPr>
      </w:pPr>
      <w:r w:rsidRPr="00122489">
        <w:rPr>
          <w:szCs w:val="28"/>
        </w:rPr>
        <w:t xml:space="preserve">6. Требования к организациям и физическим лицам, включая индивидуальных предпринимателей, которые могут быть участниками процедуры закупки </w:t>
      </w:r>
    </w:p>
    <w:p w:rsidR="00335DD0" w:rsidRPr="00122489" w:rsidRDefault="00335DD0" w:rsidP="00335DD0">
      <w:pPr>
        <w:pStyle w:val="newncpi"/>
        <w:ind w:firstLine="0"/>
        <w:rPr>
          <w:szCs w:val="28"/>
        </w:rPr>
      </w:pPr>
      <w:r w:rsidRPr="00122489">
        <w:rPr>
          <w:szCs w:val="28"/>
        </w:rPr>
        <w:t>________________________________________________________________________________</w:t>
      </w:r>
    </w:p>
    <w:p w:rsidR="00335DD0" w:rsidRDefault="00335DD0" w:rsidP="00335DD0">
      <w:pPr>
        <w:pStyle w:val="newncpi"/>
        <w:ind w:firstLine="0"/>
        <w:rPr>
          <w:szCs w:val="28"/>
        </w:rPr>
      </w:pPr>
      <w:r w:rsidRPr="00122489">
        <w:rPr>
          <w:szCs w:val="28"/>
        </w:rPr>
        <w:t>________________________________________________________________________________</w:t>
      </w:r>
    </w:p>
    <w:p w:rsidR="00335DD0" w:rsidRDefault="00335DD0" w:rsidP="00335DD0">
      <w:pPr>
        <w:pStyle w:val="newncpi"/>
        <w:ind w:firstLine="0"/>
        <w:rPr>
          <w:szCs w:val="28"/>
        </w:rPr>
      </w:pPr>
      <w:r w:rsidRPr="00122489">
        <w:rPr>
          <w:szCs w:val="28"/>
        </w:rPr>
        <w:t>7. Предложения участников и их оценка: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0A0"/>
      </w:tblPr>
      <w:tblGrid>
        <w:gridCol w:w="1526"/>
        <w:gridCol w:w="724"/>
        <w:gridCol w:w="880"/>
        <w:gridCol w:w="1124"/>
        <w:gridCol w:w="977"/>
        <w:gridCol w:w="956"/>
        <w:gridCol w:w="1052"/>
        <w:gridCol w:w="886"/>
        <w:gridCol w:w="880"/>
        <w:gridCol w:w="928"/>
      </w:tblGrid>
      <w:tr w:rsidR="00335DD0" w:rsidRPr="00A755BB" w:rsidTr="00310E77">
        <w:trPr>
          <w:trHeight w:val="240"/>
        </w:trPr>
        <w:tc>
          <w:tcPr>
            <w:tcW w:w="793" w:type="pct"/>
            <w:vMerge w:val="restart"/>
            <w:tcBorders>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Наименование и местонахожде</w:t>
            </w:r>
            <w:r>
              <w:rPr>
                <w:sz w:val="22"/>
                <w:szCs w:val="22"/>
              </w:rPr>
              <w:softHyphen/>
            </w:r>
            <w:r w:rsidRPr="00A80DB7">
              <w:rPr>
                <w:sz w:val="22"/>
                <w:szCs w:val="22"/>
              </w:rPr>
              <w:t>ние (фамилия, собственное имя и отче</w:t>
            </w:r>
            <w:r>
              <w:rPr>
                <w:sz w:val="22"/>
                <w:szCs w:val="22"/>
              </w:rPr>
              <w:softHyphen/>
            </w:r>
            <w:r w:rsidRPr="00A80DB7">
              <w:rPr>
                <w:sz w:val="22"/>
                <w:szCs w:val="22"/>
              </w:rPr>
              <w:t>ство и место жительства) участника</w:t>
            </w:r>
          </w:p>
        </w:tc>
        <w:tc>
          <w:tcPr>
            <w:tcW w:w="3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Пред</w:t>
            </w:r>
            <w:r>
              <w:rPr>
                <w:sz w:val="22"/>
                <w:szCs w:val="22"/>
              </w:rPr>
              <w:softHyphen/>
            </w:r>
            <w:r w:rsidRPr="00A80DB7">
              <w:rPr>
                <w:sz w:val="22"/>
                <w:szCs w:val="22"/>
              </w:rPr>
              <w:t>мет за</w:t>
            </w:r>
            <w:r>
              <w:rPr>
                <w:sz w:val="22"/>
                <w:szCs w:val="22"/>
              </w:rPr>
              <w:softHyphen/>
            </w:r>
            <w:r w:rsidRPr="00A80DB7">
              <w:rPr>
                <w:sz w:val="22"/>
                <w:szCs w:val="22"/>
              </w:rPr>
              <w:t>купки</w:t>
            </w:r>
          </w:p>
        </w:tc>
        <w:tc>
          <w:tcPr>
            <w:tcW w:w="19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Предложения участников по критериям оценки, предложенным Организацией с указанием валюты, определенной в пункте5 конкурентного листа</w:t>
            </w:r>
          </w:p>
        </w:tc>
        <w:tc>
          <w:tcPr>
            <w:tcW w:w="13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Default="00335DD0" w:rsidP="00310E77">
            <w:pPr>
              <w:pStyle w:val="table10"/>
              <w:spacing w:line="220" w:lineRule="exact"/>
              <w:jc w:val="center"/>
              <w:rPr>
                <w:sz w:val="22"/>
                <w:szCs w:val="22"/>
              </w:rPr>
            </w:pPr>
            <w:r w:rsidRPr="00A80DB7">
              <w:rPr>
                <w:sz w:val="22"/>
                <w:szCs w:val="22"/>
              </w:rPr>
              <w:t>Оценка критериев выбора наилучшего предложения</w:t>
            </w:r>
          </w:p>
          <w:p w:rsidR="00335DD0" w:rsidRPr="00A80DB7" w:rsidRDefault="00335DD0" w:rsidP="00310E77">
            <w:pPr>
              <w:pStyle w:val="table10"/>
              <w:spacing w:line="220" w:lineRule="exact"/>
              <w:rPr>
                <w:sz w:val="22"/>
                <w:szCs w:val="22"/>
              </w:rPr>
            </w:pPr>
          </w:p>
        </w:tc>
        <w:tc>
          <w:tcPr>
            <w:tcW w:w="47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Источник получе</w:t>
            </w:r>
            <w:r>
              <w:rPr>
                <w:sz w:val="22"/>
                <w:szCs w:val="22"/>
              </w:rPr>
              <w:softHyphen/>
            </w:r>
            <w:r w:rsidRPr="00A80DB7">
              <w:rPr>
                <w:sz w:val="22"/>
                <w:szCs w:val="22"/>
              </w:rPr>
              <w:t>ния све</w:t>
            </w:r>
            <w:r>
              <w:rPr>
                <w:sz w:val="22"/>
                <w:szCs w:val="22"/>
              </w:rPr>
              <w:softHyphen/>
            </w:r>
            <w:r w:rsidRPr="00A80DB7">
              <w:rPr>
                <w:sz w:val="22"/>
                <w:szCs w:val="22"/>
              </w:rPr>
              <w:t>дений от участ</w:t>
            </w:r>
            <w:r>
              <w:rPr>
                <w:sz w:val="22"/>
                <w:szCs w:val="22"/>
              </w:rPr>
              <w:softHyphen/>
            </w:r>
            <w:r w:rsidRPr="00A80DB7">
              <w:rPr>
                <w:sz w:val="22"/>
                <w:szCs w:val="22"/>
              </w:rPr>
              <w:t>ника</w:t>
            </w:r>
          </w:p>
        </w:tc>
      </w:tr>
      <w:tr w:rsidR="00335DD0" w:rsidRPr="00A755BB" w:rsidTr="00310E77">
        <w:trPr>
          <w:trHeight w:val="240"/>
        </w:trPr>
        <w:tc>
          <w:tcPr>
            <w:tcW w:w="0" w:type="auto"/>
            <w:vMerge/>
            <w:tcBorders>
              <w:bottom w:val="single" w:sz="4" w:space="0" w:color="auto"/>
              <w:right w:val="single" w:sz="4" w:space="0" w:color="auto"/>
            </w:tcBorders>
            <w:vAlign w:val="center"/>
            <w:hideMark/>
          </w:tcPr>
          <w:p w:rsidR="00335DD0" w:rsidRPr="00A80DB7" w:rsidRDefault="00335DD0" w:rsidP="00310E77">
            <w:pPr>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hideMark/>
          </w:tcPr>
          <w:p w:rsidR="00335DD0" w:rsidRPr="00A80DB7" w:rsidRDefault="00335DD0" w:rsidP="00310E77">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 xml:space="preserve">Цена за единицу предмета закупки в </w:t>
            </w:r>
            <w:r w:rsidRPr="00A80DB7">
              <w:rPr>
                <w:sz w:val="22"/>
                <w:szCs w:val="22"/>
              </w:rPr>
              <w:br/>
              <w:t>_______</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Количество (объем) закупаемых товаров (работ, ус</w:t>
            </w:r>
            <w:r>
              <w:rPr>
                <w:sz w:val="22"/>
                <w:szCs w:val="22"/>
              </w:rPr>
              <w:softHyphen/>
            </w:r>
            <w:r w:rsidRPr="00A80DB7">
              <w:rPr>
                <w:sz w:val="22"/>
                <w:szCs w:val="22"/>
              </w:rPr>
              <w:t>луг)</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 xml:space="preserve">Общая стоимость закупки в </w:t>
            </w:r>
            <w:r w:rsidRPr="00A80DB7">
              <w:rPr>
                <w:sz w:val="22"/>
                <w:szCs w:val="22"/>
              </w:rPr>
              <w:br/>
              <w:t>________</w:t>
            </w:r>
          </w:p>
        </w:tc>
        <w:tc>
          <w:tcPr>
            <w:tcW w:w="4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Иные критерии</w:t>
            </w:r>
            <w:r w:rsidRPr="00A80DB7">
              <w:rPr>
                <w:sz w:val="22"/>
                <w:szCs w:val="22"/>
                <w:vertAlign w:val="superscript"/>
              </w:rPr>
              <w:t>2</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Стои</w:t>
            </w:r>
            <w:r>
              <w:rPr>
                <w:sz w:val="22"/>
                <w:szCs w:val="22"/>
              </w:rPr>
              <w:t xml:space="preserve">мость закупки в </w:t>
            </w:r>
            <w:r>
              <w:rPr>
                <w:sz w:val="22"/>
                <w:szCs w:val="22"/>
              </w:rPr>
              <w:br/>
              <w:t>_______</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Иные критерии</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table10"/>
              <w:spacing w:line="220" w:lineRule="exact"/>
              <w:jc w:val="center"/>
              <w:rPr>
                <w:sz w:val="22"/>
                <w:szCs w:val="22"/>
              </w:rPr>
            </w:pPr>
            <w:r w:rsidRPr="00A80DB7">
              <w:rPr>
                <w:sz w:val="22"/>
                <w:szCs w:val="22"/>
              </w:rPr>
              <w:t>Итоговая оценка</w:t>
            </w:r>
          </w:p>
        </w:tc>
        <w:tc>
          <w:tcPr>
            <w:tcW w:w="0" w:type="auto"/>
            <w:vMerge/>
            <w:tcBorders>
              <w:top w:val="single" w:sz="4" w:space="0" w:color="auto"/>
              <w:left w:val="single" w:sz="4" w:space="0" w:color="auto"/>
              <w:bottom w:val="single" w:sz="4" w:space="0" w:color="auto"/>
            </w:tcBorders>
            <w:vAlign w:val="center"/>
            <w:hideMark/>
          </w:tcPr>
          <w:p w:rsidR="00335DD0" w:rsidRPr="00A755BB" w:rsidRDefault="00335DD0" w:rsidP="00310E77">
            <w:pPr>
              <w:rPr>
                <w:rFonts w:ascii="Times New Roman" w:hAnsi="Times New Roman" w:cs="Times New Roman"/>
                <w:sz w:val="28"/>
                <w:szCs w:val="28"/>
              </w:rPr>
            </w:pPr>
          </w:p>
        </w:tc>
      </w:tr>
      <w:tr w:rsidR="00335DD0" w:rsidRPr="00A755BB" w:rsidTr="00310E77">
        <w:trPr>
          <w:trHeight w:val="240"/>
        </w:trPr>
        <w:tc>
          <w:tcPr>
            <w:tcW w:w="0" w:type="auto"/>
            <w:vMerge/>
            <w:tcBorders>
              <w:bottom w:val="single" w:sz="4" w:space="0" w:color="auto"/>
              <w:right w:val="single" w:sz="4" w:space="0" w:color="auto"/>
            </w:tcBorders>
            <w:vAlign w:val="center"/>
            <w:hideMark/>
          </w:tcPr>
          <w:p w:rsidR="00335DD0" w:rsidRPr="00A755BB" w:rsidRDefault="00335DD0" w:rsidP="00310E77">
            <w:pPr>
              <w:rPr>
                <w:rFonts w:ascii="Times New Roman" w:hAnsi="Times New Roman" w:cs="Times New Roman"/>
                <w:sz w:val="28"/>
                <w:szCs w:val="28"/>
              </w:rPr>
            </w:pPr>
          </w:p>
        </w:tc>
        <w:tc>
          <w:tcPr>
            <w:tcW w:w="0" w:type="auto"/>
            <w:vMerge/>
            <w:tcBorders>
              <w:left w:val="single" w:sz="4" w:space="0" w:color="auto"/>
              <w:bottom w:val="single" w:sz="4" w:space="0" w:color="auto"/>
              <w:right w:val="single" w:sz="4" w:space="0" w:color="auto"/>
            </w:tcBorders>
            <w:vAlign w:val="center"/>
            <w:hideMark/>
          </w:tcPr>
          <w:p w:rsidR="00335DD0" w:rsidRPr="00A755BB" w:rsidRDefault="00335DD0" w:rsidP="00310E77">
            <w:pPr>
              <w:rPr>
                <w:rFonts w:ascii="Times New Roman" w:hAnsi="Times New Roman" w:cs="Times New Roman"/>
                <w:sz w:val="28"/>
                <w:szCs w:val="28"/>
              </w:rPr>
            </w:pP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undline"/>
              <w:spacing w:line="220" w:lineRule="exact"/>
              <w:jc w:val="center"/>
              <w:rPr>
                <w:sz w:val="22"/>
                <w:szCs w:val="22"/>
              </w:rPr>
            </w:pPr>
            <w:r w:rsidRPr="00A80DB7">
              <w:rPr>
                <w:sz w:val="22"/>
                <w:szCs w:val="22"/>
              </w:rP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5DD0" w:rsidRPr="00122489" w:rsidRDefault="00335DD0" w:rsidP="00310E77">
            <w:pPr>
              <w:spacing w:after="0" w:line="220" w:lineRule="exact"/>
              <w:rPr>
                <w:rFonts w:ascii="Times New Roman" w:hAnsi="Times New Roman" w:cs="Times New Roman"/>
                <w:sz w:val="16"/>
                <w:szCs w:val="28"/>
              </w:rPr>
            </w:pP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undline"/>
              <w:spacing w:line="220" w:lineRule="exact"/>
              <w:jc w:val="center"/>
              <w:rPr>
                <w:sz w:val="22"/>
                <w:szCs w:val="22"/>
              </w:rPr>
            </w:pPr>
            <w:r w:rsidRPr="00A80DB7">
              <w:rPr>
                <w:sz w:val="22"/>
                <w:szCs w:val="22"/>
              </w:rP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5DD0" w:rsidRPr="00A80DB7" w:rsidRDefault="00335DD0" w:rsidP="00310E77">
            <w:pP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35DD0" w:rsidRPr="00A80DB7" w:rsidRDefault="00335DD0" w:rsidP="00310E77">
            <w:pPr>
              <w:pStyle w:val="undline"/>
              <w:spacing w:line="220" w:lineRule="exact"/>
              <w:jc w:val="center"/>
              <w:rPr>
                <w:sz w:val="22"/>
                <w:szCs w:val="22"/>
              </w:rPr>
            </w:pPr>
            <w:r w:rsidRPr="00A80DB7">
              <w:rPr>
                <w:sz w:val="22"/>
                <w:szCs w:val="22"/>
              </w:rP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5DD0" w:rsidRPr="00A755BB" w:rsidRDefault="00335DD0" w:rsidP="00310E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5DD0" w:rsidRPr="00A755BB" w:rsidRDefault="00335DD0" w:rsidP="00310E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tcBorders>
            <w:vAlign w:val="center"/>
            <w:hideMark/>
          </w:tcPr>
          <w:p w:rsidR="00335DD0" w:rsidRPr="00A755BB" w:rsidRDefault="00335DD0" w:rsidP="00310E77">
            <w:pPr>
              <w:rPr>
                <w:rFonts w:ascii="Times New Roman" w:hAnsi="Times New Roman" w:cs="Times New Roman"/>
                <w:sz w:val="28"/>
                <w:szCs w:val="28"/>
              </w:rPr>
            </w:pPr>
          </w:p>
        </w:tc>
      </w:tr>
      <w:tr w:rsidR="00335DD0" w:rsidRPr="00A755BB" w:rsidTr="00310E77">
        <w:trPr>
          <w:trHeight w:val="294"/>
        </w:trPr>
        <w:tc>
          <w:tcPr>
            <w:tcW w:w="0" w:type="auto"/>
            <w:tcBorders>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1</w:t>
            </w:r>
          </w:p>
        </w:tc>
        <w:tc>
          <w:tcPr>
            <w:tcW w:w="0" w:type="auto"/>
            <w:tcBorders>
              <w:left w:val="single" w:sz="4" w:space="0" w:color="auto"/>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2</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35DD0" w:rsidRPr="00A80DB7" w:rsidRDefault="00335DD0" w:rsidP="00310E77">
            <w:pPr>
              <w:pStyle w:val="undline"/>
              <w:jc w:val="center"/>
              <w:rPr>
                <w:sz w:val="22"/>
                <w:szCs w:val="22"/>
              </w:rPr>
            </w:pPr>
            <w:r w:rsidRPr="00A80DB7">
              <w:rPr>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4</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35DD0" w:rsidRPr="00A80DB7" w:rsidRDefault="00335DD0" w:rsidP="00310E77">
            <w:pPr>
              <w:pStyle w:val="undline"/>
              <w:jc w:val="center"/>
              <w:rPr>
                <w:sz w:val="22"/>
                <w:szCs w:val="22"/>
              </w:rPr>
            </w:pPr>
            <w:r w:rsidRPr="00A80DB7">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6</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35DD0" w:rsidRPr="00A80DB7" w:rsidRDefault="00335DD0" w:rsidP="00310E77">
            <w:pPr>
              <w:pStyle w:val="undline"/>
              <w:jc w:val="center"/>
              <w:rPr>
                <w:sz w:val="22"/>
                <w:szCs w:val="22"/>
              </w:rPr>
            </w:pPr>
            <w:r w:rsidRPr="00A80DB7">
              <w:rPr>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9</w:t>
            </w:r>
          </w:p>
        </w:tc>
        <w:tc>
          <w:tcPr>
            <w:tcW w:w="0" w:type="auto"/>
            <w:tcBorders>
              <w:top w:val="single" w:sz="4" w:space="0" w:color="auto"/>
              <w:left w:val="single" w:sz="4" w:space="0" w:color="auto"/>
              <w:bottom w:val="single" w:sz="4" w:space="0" w:color="auto"/>
            </w:tcBorders>
          </w:tcPr>
          <w:p w:rsidR="00335DD0" w:rsidRPr="00A80DB7" w:rsidRDefault="00335DD0" w:rsidP="00310E77">
            <w:pPr>
              <w:jc w:val="center"/>
              <w:rPr>
                <w:rFonts w:ascii="Times New Roman" w:hAnsi="Times New Roman" w:cs="Times New Roman"/>
              </w:rPr>
            </w:pPr>
            <w:r w:rsidRPr="00A80DB7">
              <w:rPr>
                <w:rFonts w:ascii="Times New Roman" w:hAnsi="Times New Roman" w:cs="Times New Roman"/>
              </w:rPr>
              <w:t>10</w:t>
            </w:r>
          </w:p>
        </w:tc>
      </w:tr>
    </w:tbl>
    <w:p w:rsidR="00A37E57" w:rsidRDefault="00335DD0" w:rsidP="00335DD0">
      <w:pPr>
        <w:pStyle w:val="newncpi"/>
        <w:ind w:firstLine="0"/>
        <w:rPr>
          <w:szCs w:val="28"/>
        </w:rPr>
      </w:pPr>
      <w:r w:rsidRPr="00122489">
        <w:rPr>
          <w:szCs w:val="28"/>
        </w:rPr>
        <w:t xml:space="preserve"> </w:t>
      </w:r>
    </w:p>
    <w:p w:rsidR="00C778FA" w:rsidRDefault="00C778FA" w:rsidP="00335DD0">
      <w:pPr>
        <w:pStyle w:val="newncpi"/>
        <w:ind w:firstLine="0"/>
        <w:rPr>
          <w:szCs w:val="28"/>
        </w:rPr>
      </w:pPr>
    </w:p>
    <w:p w:rsidR="00335DD0" w:rsidRPr="00122489" w:rsidRDefault="00335DD0" w:rsidP="00335DD0">
      <w:pPr>
        <w:pStyle w:val="newncpi"/>
        <w:ind w:firstLine="0"/>
        <w:rPr>
          <w:szCs w:val="28"/>
        </w:rPr>
      </w:pPr>
      <w:r w:rsidRPr="00122489">
        <w:rPr>
          <w:szCs w:val="28"/>
        </w:rPr>
        <w:lastRenderedPageBreak/>
        <w:t>«__» __________ 20__ г.;</w:t>
      </w:r>
    </w:p>
    <w:p w:rsidR="00335DD0" w:rsidRPr="00D62CC6" w:rsidRDefault="00335DD0" w:rsidP="00335DD0">
      <w:pPr>
        <w:pStyle w:val="newncpi"/>
        <w:ind w:firstLine="0"/>
        <w:rPr>
          <w:sz w:val="20"/>
          <w:szCs w:val="28"/>
        </w:rPr>
      </w:pPr>
      <w:r>
        <w:rPr>
          <w:szCs w:val="28"/>
        </w:rPr>
        <w:t xml:space="preserve">8. </w:t>
      </w:r>
      <w:r w:rsidRPr="00D62CC6">
        <w:t>Наименование выбранного поставщика (подрядчика, исполнителя), юридический адрес, УНП</w:t>
      </w:r>
      <w:r>
        <w:rPr>
          <w:sz w:val="22"/>
          <w:szCs w:val="28"/>
        </w:rPr>
        <w:t>_____________________________________________________________________________________________________________________________________________</w:t>
      </w:r>
      <w:r w:rsidRPr="00D62CC6">
        <w:rPr>
          <w:sz w:val="22"/>
          <w:szCs w:val="28"/>
        </w:rPr>
        <w:t>____________________________</w:t>
      </w:r>
    </w:p>
    <w:p w:rsidR="00335DD0" w:rsidRDefault="00335DD0" w:rsidP="00335DD0">
      <w:pPr>
        <w:pStyle w:val="newncpi"/>
        <w:ind w:firstLine="0"/>
        <w:jc w:val="left"/>
        <w:rPr>
          <w:szCs w:val="28"/>
        </w:rPr>
      </w:pPr>
      <w:r>
        <w:rPr>
          <w:szCs w:val="28"/>
        </w:rPr>
        <w:t xml:space="preserve">9. Договор </w:t>
      </w:r>
      <w:r w:rsidRPr="00122489">
        <w:rPr>
          <w:szCs w:val="28"/>
        </w:rPr>
        <w:t>не заключен по причине ________________________________________________________________________________</w:t>
      </w:r>
    </w:p>
    <w:p w:rsidR="00335DD0" w:rsidRPr="00122489" w:rsidRDefault="00335DD0" w:rsidP="00335DD0">
      <w:pPr>
        <w:pStyle w:val="newncpi"/>
        <w:ind w:firstLine="0"/>
        <w:jc w:val="left"/>
        <w:rPr>
          <w:szCs w:val="28"/>
        </w:rPr>
      </w:pPr>
      <w:r>
        <w:rPr>
          <w:szCs w:val="28"/>
        </w:rPr>
        <w:t xml:space="preserve">10. </w:t>
      </w:r>
      <w:r w:rsidRPr="00122489">
        <w:rPr>
          <w:szCs w:val="28"/>
        </w:rPr>
        <w:t>Жалобы и результат их рассмотрения (если это имело место) ______________________________________________________________________________</w:t>
      </w:r>
      <w:r>
        <w:rPr>
          <w:szCs w:val="28"/>
        </w:rPr>
        <w:t>__</w:t>
      </w:r>
    </w:p>
    <w:p w:rsidR="00335DD0" w:rsidRPr="00122489" w:rsidRDefault="00335DD0" w:rsidP="00335DD0">
      <w:pPr>
        <w:pStyle w:val="newncpi"/>
        <w:ind w:firstLine="0"/>
        <w:rPr>
          <w:szCs w:val="28"/>
        </w:rPr>
      </w:pPr>
      <w:r w:rsidRPr="00122489">
        <w:rPr>
          <w:szCs w:val="28"/>
        </w:rPr>
        <w:t>________________________________________________________________________________</w:t>
      </w:r>
    </w:p>
    <w:p w:rsidR="00335DD0" w:rsidRPr="00122489" w:rsidRDefault="00335DD0" w:rsidP="00335DD0">
      <w:pPr>
        <w:pStyle w:val="newncpi"/>
        <w:ind w:firstLine="0"/>
        <w:rPr>
          <w:szCs w:val="28"/>
        </w:rPr>
      </w:pPr>
      <w:r w:rsidRPr="00122489">
        <w:rPr>
          <w:szCs w:val="28"/>
        </w:rPr>
        <w:t> </w:t>
      </w:r>
    </w:p>
    <w:tbl>
      <w:tblPr>
        <w:tblW w:w="5000" w:type="pct"/>
        <w:tblInd w:w="-1" w:type="dxa"/>
        <w:tblCellMar>
          <w:left w:w="0" w:type="dxa"/>
          <w:right w:w="0" w:type="dxa"/>
        </w:tblCellMar>
        <w:tblLook w:val="04A0"/>
      </w:tblPr>
      <w:tblGrid>
        <w:gridCol w:w="2046"/>
        <w:gridCol w:w="113"/>
        <w:gridCol w:w="2386"/>
        <w:gridCol w:w="115"/>
        <w:gridCol w:w="2273"/>
        <w:gridCol w:w="3000"/>
      </w:tblGrid>
      <w:tr w:rsidR="00335DD0" w:rsidRPr="00A755BB" w:rsidTr="00310E77">
        <w:trPr>
          <w:trHeight w:val="240"/>
        </w:trPr>
        <w:tc>
          <w:tcPr>
            <w:tcW w:w="1030" w:type="pct"/>
            <w:tcBorders>
              <w:bottom w:val="single" w:sz="4" w:space="0" w:color="auto"/>
            </w:tcBorders>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c>
          <w:tcPr>
            <w:tcW w:w="57" w:type="pct"/>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c>
          <w:tcPr>
            <w:tcW w:w="1201" w:type="pct"/>
            <w:tcBorders>
              <w:bottom w:val="single" w:sz="4" w:space="0" w:color="auto"/>
            </w:tcBorders>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c>
          <w:tcPr>
            <w:tcW w:w="58" w:type="pct"/>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c>
          <w:tcPr>
            <w:tcW w:w="1144" w:type="pct"/>
            <w:tcBorders>
              <w:bottom w:val="single" w:sz="4" w:space="0" w:color="auto"/>
            </w:tcBorders>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c>
          <w:tcPr>
            <w:tcW w:w="1510" w:type="pct"/>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r>
      <w:tr w:rsidR="00335DD0" w:rsidRPr="00A755BB" w:rsidTr="00310E77">
        <w:trPr>
          <w:trHeight w:val="240"/>
        </w:trPr>
        <w:tc>
          <w:tcPr>
            <w:tcW w:w="1030" w:type="pct"/>
            <w:tcBorders>
              <w:top w:val="single" w:sz="4" w:space="0" w:color="auto"/>
            </w:tcBorders>
            <w:tcMar>
              <w:top w:w="0" w:type="dxa"/>
              <w:left w:w="6" w:type="dxa"/>
              <w:bottom w:w="0" w:type="dxa"/>
              <w:right w:w="6" w:type="dxa"/>
            </w:tcMar>
            <w:hideMark/>
          </w:tcPr>
          <w:p w:rsidR="00335DD0" w:rsidRPr="00122489" w:rsidRDefault="00335DD0" w:rsidP="00310E77">
            <w:pPr>
              <w:pStyle w:val="table10"/>
              <w:jc w:val="center"/>
              <w:rPr>
                <w:sz w:val="18"/>
                <w:szCs w:val="28"/>
              </w:rPr>
            </w:pPr>
            <w:r w:rsidRPr="00122489">
              <w:rPr>
                <w:sz w:val="18"/>
                <w:szCs w:val="28"/>
              </w:rPr>
              <w:t>(должность)</w:t>
            </w:r>
          </w:p>
        </w:tc>
        <w:tc>
          <w:tcPr>
            <w:tcW w:w="57" w:type="pct"/>
            <w:tcMar>
              <w:top w:w="0" w:type="dxa"/>
              <w:left w:w="6" w:type="dxa"/>
              <w:bottom w:w="0" w:type="dxa"/>
              <w:right w:w="6" w:type="dxa"/>
            </w:tcMar>
            <w:hideMark/>
          </w:tcPr>
          <w:p w:rsidR="00335DD0" w:rsidRPr="00122489" w:rsidRDefault="00335DD0" w:rsidP="00310E77">
            <w:pPr>
              <w:pStyle w:val="table10"/>
              <w:jc w:val="center"/>
              <w:rPr>
                <w:sz w:val="18"/>
                <w:szCs w:val="28"/>
              </w:rPr>
            </w:pPr>
            <w:r w:rsidRPr="00122489">
              <w:rPr>
                <w:sz w:val="18"/>
                <w:szCs w:val="28"/>
              </w:rPr>
              <w:t> </w:t>
            </w:r>
          </w:p>
        </w:tc>
        <w:tc>
          <w:tcPr>
            <w:tcW w:w="1201" w:type="pct"/>
            <w:tcBorders>
              <w:top w:val="single" w:sz="4" w:space="0" w:color="auto"/>
            </w:tcBorders>
            <w:tcMar>
              <w:top w:w="0" w:type="dxa"/>
              <w:left w:w="6" w:type="dxa"/>
              <w:bottom w:w="0" w:type="dxa"/>
              <w:right w:w="6" w:type="dxa"/>
            </w:tcMar>
            <w:hideMark/>
          </w:tcPr>
          <w:p w:rsidR="00335DD0" w:rsidRPr="00122489" w:rsidRDefault="00335DD0" w:rsidP="00310E77">
            <w:pPr>
              <w:pStyle w:val="table10"/>
              <w:jc w:val="center"/>
              <w:rPr>
                <w:sz w:val="18"/>
                <w:szCs w:val="28"/>
              </w:rPr>
            </w:pPr>
            <w:r w:rsidRPr="00122489">
              <w:rPr>
                <w:sz w:val="18"/>
                <w:szCs w:val="28"/>
              </w:rPr>
              <w:t>(подпись ответственного исполнителя)</w:t>
            </w:r>
          </w:p>
        </w:tc>
        <w:tc>
          <w:tcPr>
            <w:tcW w:w="58" w:type="pct"/>
            <w:tcMar>
              <w:top w:w="0" w:type="dxa"/>
              <w:left w:w="6" w:type="dxa"/>
              <w:bottom w:w="0" w:type="dxa"/>
              <w:right w:w="6" w:type="dxa"/>
            </w:tcMar>
            <w:hideMark/>
          </w:tcPr>
          <w:p w:rsidR="00335DD0" w:rsidRPr="00122489" w:rsidRDefault="00335DD0" w:rsidP="00310E77">
            <w:pPr>
              <w:pStyle w:val="table10"/>
              <w:jc w:val="center"/>
              <w:rPr>
                <w:sz w:val="18"/>
                <w:szCs w:val="28"/>
              </w:rPr>
            </w:pPr>
            <w:r w:rsidRPr="00122489">
              <w:rPr>
                <w:sz w:val="18"/>
                <w:szCs w:val="28"/>
              </w:rPr>
              <w:t> </w:t>
            </w:r>
          </w:p>
        </w:tc>
        <w:tc>
          <w:tcPr>
            <w:tcW w:w="1144" w:type="pct"/>
            <w:tcBorders>
              <w:top w:val="single" w:sz="4" w:space="0" w:color="auto"/>
            </w:tcBorders>
            <w:tcMar>
              <w:top w:w="0" w:type="dxa"/>
              <w:left w:w="6" w:type="dxa"/>
              <w:bottom w:w="0" w:type="dxa"/>
              <w:right w:w="6" w:type="dxa"/>
            </w:tcMar>
            <w:hideMark/>
          </w:tcPr>
          <w:p w:rsidR="00335DD0" w:rsidRPr="00122489" w:rsidRDefault="00335DD0" w:rsidP="00310E77">
            <w:pPr>
              <w:pStyle w:val="undline"/>
              <w:jc w:val="center"/>
              <w:rPr>
                <w:sz w:val="18"/>
                <w:szCs w:val="28"/>
              </w:rPr>
            </w:pPr>
            <w:r w:rsidRPr="00122489">
              <w:rPr>
                <w:sz w:val="18"/>
                <w:szCs w:val="28"/>
              </w:rPr>
              <w:t>(И.О.Фамилия)</w:t>
            </w:r>
          </w:p>
        </w:tc>
        <w:tc>
          <w:tcPr>
            <w:tcW w:w="1510" w:type="pct"/>
            <w:tcMar>
              <w:top w:w="0" w:type="dxa"/>
              <w:left w:w="6" w:type="dxa"/>
              <w:bottom w:w="0" w:type="dxa"/>
              <w:right w:w="6" w:type="dxa"/>
            </w:tcMar>
            <w:hideMark/>
          </w:tcPr>
          <w:p w:rsidR="00335DD0" w:rsidRPr="00A755BB" w:rsidRDefault="00335DD0" w:rsidP="00310E77">
            <w:pPr>
              <w:pStyle w:val="table10"/>
              <w:rPr>
                <w:sz w:val="28"/>
                <w:szCs w:val="28"/>
              </w:rPr>
            </w:pPr>
            <w:r w:rsidRPr="00A755BB">
              <w:rPr>
                <w:sz w:val="28"/>
                <w:szCs w:val="28"/>
              </w:rPr>
              <w:t> </w:t>
            </w:r>
          </w:p>
        </w:tc>
      </w:tr>
    </w:tbl>
    <w:p w:rsidR="00335DD0" w:rsidRPr="00A755BB" w:rsidRDefault="00335DD0" w:rsidP="00335DD0">
      <w:pPr>
        <w:pStyle w:val="newncpi"/>
        <w:ind w:firstLine="0"/>
        <w:rPr>
          <w:sz w:val="28"/>
          <w:szCs w:val="28"/>
        </w:rPr>
      </w:pPr>
      <w:r w:rsidRPr="00A755BB">
        <w:rPr>
          <w:sz w:val="28"/>
          <w:szCs w:val="28"/>
        </w:rPr>
        <w:t> </w:t>
      </w:r>
    </w:p>
    <w:p w:rsidR="00335DD0" w:rsidRPr="00A755BB" w:rsidRDefault="00335DD0" w:rsidP="00335DD0">
      <w:pPr>
        <w:pStyle w:val="newncpi"/>
        <w:ind w:firstLine="0"/>
        <w:rPr>
          <w:sz w:val="28"/>
          <w:szCs w:val="28"/>
        </w:rPr>
      </w:pPr>
      <w:r w:rsidRPr="00A755BB">
        <w:rPr>
          <w:sz w:val="28"/>
          <w:szCs w:val="28"/>
        </w:rPr>
        <w:t>«__» __________ 20__ г.</w:t>
      </w:r>
    </w:p>
    <w:p w:rsidR="00335DD0" w:rsidRPr="00A755BB" w:rsidRDefault="00335DD0" w:rsidP="00335DD0">
      <w:pPr>
        <w:pStyle w:val="newncpi"/>
        <w:ind w:firstLine="0"/>
        <w:rPr>
          <w:sz w:val="28"/>
          <w:szCs w:val="28"/>
        </w:rPr>
      </w:pPr>
    </w:p>
    <w:p w:rsidR="00335DD0" w:rsidRPr="00A755BB" w:rsidRDefault="00335DD0" w:rsidP="00335DD0">
      <w:pPr>
        <w:pStyle w:val="snoskiline"/>
        <w:rPr>
          <w:sz w:val="28"/>
          <w:szCs w:val="28"/>
        </w:rPr>
      </w:pPr>
      <w:r w:rsidRPr="00A755BB">
        <w:rPr>
          <w:sz w:val="28"/>
          <w:szCs w:val="28"/>
        </w:rPr>
        <w:t>______________________________</w:t>
      </w:r>
    </w:p>
    <w:p w:rsidR="00335DD0" w:rsidRPr="00122489" w:rsidRDefault="00335DD0" w:rsidP="00335DD0">
      <w:pPr>
        <w:pStyle w:val="snoski"/>
        <w:rPr>
          <w:sz w:val="24"/>
          <w:szCs w:val="28"/>
        </w:rPr>
      </w:pPr>
      <w:r w:rsidRPr="00122489">
        <w:rPr>
          <w:sz w:val="24"/>
          <w:szCs w:val="28"/>
          <w:vertAlign w:val="superscript"/>
        </w:rPr>
        <w:t>1</w:t>
      </w:r>
      <w:r w:rsidRPr="00122489">
        <w:rPr>
          <w:sz w:val="24"/>
          <w:szCs w:val="28"/>
        </w:rPr>
        <w:t xml:space="preserve">Конкурентный лист оформляется на одну процедуру закупки, имеющей целью заключение одного договора либо при наличии лотов – нескольких </w:t>
      </w:r>
      <w:r>
        <w:rPr>
          <w:sz w:val="24"/>
          <w:szCs w:val="28"/>
        </w:rPr>
        <w:t>договоров</w:t>
      </w:r>
    </w:p>
    <w:p w:rsidR="00335DD0" w:rsidRPr="00122489" w:rsidRDefault="00335DD0" w:rsidP="00335DD0">
      <w:pPr>
        <w:pStyle w:val="snoski"/>
        <w:spacing w:after="240"/>
        <w:rPr>
          <w:sz w:val="24"/>
          <w:szCs w:val="28"/>
        </w:rPr>
      </w:pPr>
      <w:r w:rsidRPr="00122489">
        <w:rPr>
          <w:sz w:val="24"/>
          <w:szCs w:val="28"/>
          <w:vertAlign w:val="superscript"/>
        </w:rPr>
        <w:t>2</w:t>
      </w:r>
      <w:r w:rsidRPr="00122489">
        <w:rPr>
          <w:sz w:val="24"/>
          <w:szCs w:val="28"/>
        </w:rPr>
        <w:t>Указывается, если для оценки предложений кроме стоимостного критерия применялись и иные критерии (соответствие требованиям задания, наилучшие условия оплаты, наименьший срок поставки, наибольший срок гарантии и др.)</w:t>
      </w:r>
    </w:p>
    <w:p w:rsidR="00335DD0" w:rsidRDefault="00335DD0" w:rsidP="00335DD0"/>
    <w:p w:rsidR="00335DD0" w:rsidRDefault="00335DD0" w:rsidP="00335DD0"/>
    <w:p w:rsidR="00335DD0" w:rsidRDefault="00335DD0" w:rsidP="00335DD0"/>
    <w:p w:rsidR="00335DD0" w:rsidRDefault="00335DD0" w:rsidP="00335DD0"/>
    <w:p w:rsidR="002347C0" w:rsidRDefault="002347C0"/>
    <w:sectPr w:rsidR="002347C0" w:rsidSect="00464595">
      <w:headerReference w:type="default" r:id="rId10"/>
      <w:footerReference w:type="default" r:id="rId11"/>
      <w:pgSz w:w="11906" w:h="16838"/>
      <w:pgMar w:top="1418" w:right="567" w:bottom="1418" w:left="1418" w:header="709" w:footer="18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AA" w:rsidRDefault="002A0AAA" w:rsidP="00335DD0">
      <w:pPr>
        <w:spacing w:after="0" w:line="240" w:lineRule="auto"/>
      </w:pPr>
      <w:r>
        <w:separator/>
      </w:r>
    </w:p>
  </w:endnote>
  <w:endnote w:type="continuationSeparator" w:id="1">
    <w:p w:rsidR="002A0AAA" w:rsidRDefault="002A0AAA" w:rsidP="00335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BC" w:rsidRDefault="00B321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AA" w:rsidRDefault="002A0AAA" w:rsidP="00335DD0">
      <w:pPr>
        <w:spacing w:after="0" w:line="240" w:lineRule="auto"/>
      </w:pPr>
      <w:r>
        <w:separator/>
      </w:r>
    </w:p>
  </w:footnote>
  <w:footnote w:type="continuationSeparator" w:id="1">
    <w:p w:rsidR="002A0AAA" w:rsidRDefault="002A0AAA" w:rsidP="00335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3833"/>
      <w:docPartObj>
        <w:docPartGallery w:val="Page Numbers (Top of Page)"/>
        <w:docPartUnique/>
      </w:docPartObj>
    </w:sdtPr>
    <w:sdtContent>
      <w:p w:rsidR="00B321BC" w:rsidRDefault="00B321BC">
        <w:pPr>
          <w:pStyle w:val="a5"/>
          <w:jc w:val="center"/>
        </w:pPr>
        <w:r w:rsidRPr="00A755BB">
          <w:rPr>
            <w:rFonts w:ascii="Times New Roman" w:hAnsi="Times New Roman" w:cs="Times New Roman"/>
            <w:sz w:val="24"/>
            <w:szCs w:val="24"/>
          </w:rPr>
          <w:fldChar w:fldCharType="begin"/>
        </w:r>
        <w:r w:rsidRPr="00A755BB">
          <w:rPr>
            <w:rFonts w:ascii="Times New Roman" w:hAnsi="Times New Roman" w:cs="Times New Roman"/>
            <w:sz w:val="24"/>
            <w:szCs w:val="24"/>
          </w:rPr>
          <w:instrText xml:space="preserve"> PAGE   \* MERGEFORMAT </w:instrText>
        </w:r>
        <w:r w:rsidRPr="00A755BB">
          <w:rPr>
            <w:rFonts w:ascii="Times New Roman" w:hAnsi="Times New Roman" w:cs="Times New Roman"/>
            <w:sz w:val="24"/>
            <w:szCs w:val="24"/>
          </w:rPr>
          <w:fldChar w:fldCharType="separate"/>
        </w:r>
        <w:r w:rsidR="00656857">
          <w:rPr>
            <w:rFonts w:ascii="Times New Roman" w:hAnsi="Times New Roman" w:cs="Times New Roman"/>
            <w:noProof/>
            <w:sz w:val="24"/>
            <w:szCs w:val="24"/>
          </w:rPr>
          <w:t>38</w:t>
        </w:r>
        <w:r w:rsidRPr="00A755BB">
          <w:rPr>
            <w:rFonts w:ascii="Times New Roman" w:hAnsi="Times New Roman" w:cs="Times New Roman"/>
            <w:sz w:val="24"/>
            <w:szCs w:val="24"/>
          </w:rPr>
          <w:fldChar w:fldCharType="end"/>
        </w:r>
      </w:p>
    </w:sdtContent>
  </w:sdt>
  <w:p w:rsidR="00B321BC" w:rsidRDefault="00B321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747"/>
    <w:multiLevelType w:val="hybridMultilevel"/>
    <w:tmpl w:val="D6EA5D82"/>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82A8B"/>
    <w:multiLevelType w:val="hybridMultilevel"/>
    <w:tmpl w:val="A7609792"/>
    <w:lvl w:ilvl="0" w:tplc="D8027F1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41D37"/>
    <w:multiLevelType w:val="hybridMultilevel"/>
    <w:tmpl w:val="FA28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72D4B"/>
    <w:multiLevelType w:val="hybridMultilevel"/>
    <w:tmpl w:val="60807FDE"/>
    <w:lvl w:ilvl="0" w:tplc="D8027F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2F1BE2"/>
    <w:multiLevelType w:val="hybridMultilevel"/>
    <w:tmpl w:val="20C21606"/>
    <w:lvl w:ilvl="0" w:tplc="A44C6A1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9E73E7"/>
    <w:multiLevelType w:val="hybridMultilevel"/>
    <w:tmpl w:val="F63CDDF4"/>
    <w:lvl w:ilvl="0" w:tplc="897CBEF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D000FE3"/>
    <w:multiLevelType w:val="hybridMultilevel"/>
    <w:tmpl w:val="6B728AFE"/>
    <w:lvl w:ilvl="0" w:tplc="C7B298CE">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647692"/>
    <w:multiLevelType w:val="hybridMultilevel"/>
    <w:tmpl w:val="A6D26C98"/>
    <w:lvl w:ilvl="0" w:tplc="E7D0CA84">
      <w:start w:val="4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67AA5"/>
    <w:multiLevelType w:val="hybridMultilevel"/>
    <w:tmpl w:val="BB46F3AE"/>
    <w:lvl w:ilvl="0" w:tplc="33FE15C0">
      <w:start w:val="6"/>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4313ED0"/>
    <w:multiLevelType w:val="hybridMultilevel"/>
    <w:tmpl w:val="139CA29A"/>
    <w:lvl w:ilvl="0" w:tplc="7068CCAC">
      <w:start w:val="2"/>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81A4B77"/>
    <w:multiLevelType w:val="hybridMultilevel"/>
    <w:tmpl w:val="633E9B14"/>
    <w:lvl w:ilvl="0" w:tplc="60007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4"/>
  </w:num>
  <w:num w:numId="4">
    <w:abstractNumId w:val="6"/>
  </w:num>
  <w:num w:numId="5">
    <w:abstractNumId w:val="1"/>
  </w:num>
  <w:num w:numId="6">
    <w:abstractNumId w:val="10"/>
  </w:num>
  <w:num w:numId="7">
    <w:abstractNumId w:val="9"/>
  </w:num>
  <w:num w:numId="8">
    <w:abstractNumId w:val="7"/>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35DD0"/>
    <w:rsid w:val="00107939"/>
    <w:rsid w:val="002347C0"/>
    <w:rsid w:val="00285160"/>
    <w:rsid w:val="002A0AAA"/>
    <w:rsid w:val="002D5890"/>
    <w:rsid w:val="00310E77"/>
    <w:rsid w:val="00335DD0"/>
    <w:rsid w:val="003E2FAE"/>
    <w:rsid w:val="00464595"/>
    <w:rsid w:val="00626233"/>
    <w:rsid w:val="00656857"/>
    <w:rsid w:val="00667EBC"/>
    <w:rsid w:val="00762BF3"/>
    <w:rsid w:val="00802AC6"/>
    <w:rsid w:val="00823163"/>
    <w:rsid w:val="008365F3"/>
    <w:rsid w:val="00856B0C"/>
    <w:rsid w:val="00915870"/>
    <w:rsid w:val="00925C05"/>
    <w:rsid w:val="00A37E57"/>
    <w:rsid w:val="00B00246"/>
    <w:rsid w:val="00B06B48"/>
    <w:rsid w:val="00B17503"/>
    <w:rsid w:val="00B321BC"/>
    <w:rsid w:val="00BD73A3"/>
    <w:rsid w:val="00C0740C"/>
    <w:rsid w:val="00C778FA"/>
    <w:rsid w:val="00FA5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335DD0"/>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335DD0"/>
    <w:pPr>
      <w:spacing w:after="0" w:line="240" w:lineRule="auto"/>
      <w:ind w:firstLine="567"/>
      <w:jc w:val="both"/>
    </w:pPr>
    <w:rPr>
      <w:rFonts w:ascii="Times New Roman" w:hAnsi="Times New Roman" w:cs="Times New Roman"/>
      <w:sz w:val="24"/>
      <w:szCs w:val="24"/>
    </w:rPr>
  </w:style>
  <w:style w:type="paragraph" w:customStyle="1" w:styleId="newncpi">
    <w:name w:val="newncpi"/>
    <w:basedOn w:val="a"/>
    <w:rsid w:val="00335DD0"/>
    <w:pPr>
      <w:spacing w:after="0" w:line="240" w:lineRule="auto"/>
      <w:ind w:firstLine="567"/>
      <w:jc w:val="both"/>
    </w:pPr>
    <w:rPr>
      <w:rFonts w:ascii="Times New Roman" w:hAnsi="Times New Roman" w:cs="Times New Roman"/>
      <w:sz w:val="24"/>
      <w:szCs w:val="24"/>
    </w:rPr>
  </w:style>
  <w:style w:type="paragraph" w:customStyle="1" w:styleId="zagrazdel">
    <w:name w:val="zagrazdel"/>
    <w:basedOn w:val="a"/>
    <w:rsid w:val="00335DD0"/>
    <w:pPr>
      <w:spacing w:before="240" w:after="240" w:line="240" w:lineRule="auto"/>
      <w:jc w:val="center"/>
    </w:pPr>
    <w:rPr>
      <w:rFonts w:ascii="Times New Roman" w:hAnsi="Times New Roman" w:cs="Times New Roman"/>
      <w:b/>
      <w:bCs/>
      <w:caps/>
      <w:sz w:val="24"/>
      <w:szCs w:val="24"/>
    </w:rPr>
  </w:style>
  <w:style w:type="paragraph" w:styleId="a3">
    <w:name w:val="List Paragraph"/>
    <w:basedOn w:val="a"/>
    <w:uiPriority w:val="34"/>
    <w:qFormat/>
    <w:rsid w:val="00335DD0"/>
    <w:pPr>
      <w:ind w:left="720"/>
      <w:contextualSpacing/>
    </w:pPr>
  </w:style>
  <w:style w:type="paragraph" w:styleId="a4">
    <w:name w:val="Normal (Web)"/>
    <w:basedOn w:val="a"/>
    <w:uiPriority w:val="99"/>
    <w:unhideWhenUsed/>
    <w:rsid w:val="00335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335DD0"/>
    <w:pPr>
      <w:spacing w:before="240" w:after="240" w:line="240" w:lineRule="auto"/>
      <w:jc w:val="center"/>
    </w:pPr>
    <w:rPr>
      <w:rFonts w:ascii="Times New Roman" w:hAnsi="Times New Roman" w:cs="Times New Roman"/>
      <w:b/>
      <w:bCs/>
      <w:caps/>
      <w:sz w:val="24"/>
      <w:szCs w:val="24"/>
    </w:rPr>
  </w:style>
  <w:style w:type="paragraph" w:customStyle="1" w:styleId="titlep">
    <w:name w:val="titlep"/>
    <w:basedOn w:val="a"/>
    <w:rsid w:val="00335DD0"/>
    <w:pPr>
      <w:spacing w:before="240" w:after="240" w:line="240" w:lineRule="auto"/>
      <w:jc w:val="center"/>
    </w:pPr>
    <w:rPr>
      <w:rFonts w:ascii="Times New Roman" w:hAnsi="Times New Roman" w:cs="Times New Roman"/>
      <w:b/>
      <w:bCs/>
      <w:sz w:val="24"/>
      <w:szCs w:val="24"/>
    </w:rPr>
  </w:style>
  <w:style w:type="paragraph" w:customStyle="1" w:styleId="table10">
    <w:name w:val="table10"/>
    <w:basedOn w:val="a"/>
    <w:rsid w:val="00335DD0"/>
    <w:pPr>
      <w:spacing w:after="0" w:line="240" w:lineRule="auto"/>
    </w:pPr>
    <w:rPr>
      <w:rFonts w:ascii="Times New Roman" w:hAnsi="Times New Roman" w:cs="Times New Roman"/>
      <w:sz w:val="20"/>
      <w:szCs w:val="20"/>
    </w:rPr>
  </w:style>
  <w:style w:type="paragraph" w:customStyle="1" w:styleId="append">
    <w:name w:val="append"/>
    <w:basedOn w:val="a"/>
    <w:rsid w:val="00335DD0"/>
    <w:pPr>
      <w:spacing w:after="0" w:line="240" w:lineRule="auto"/>
    </w:pPr>
    <w:rPr>
      <w:rFonts w:ascii="Times New Roman" w:hAnsi="Times New Roman" w:cs="Times New Roman"/>
    </w:rPr>
  </w:style>
  <w:style w:type="paragraph" w:customStyle="1" w:styleId="undline">
    <w:name w:val="undline"/>
    <w:basedOn w:val="a"/>
    <w:rsid w:val="00335DD0"/>
    <w:pPr>
      <w:spacing w:after="0" w:line="240" w:lineRule="auto"/>
      <w:jc w:val="both"/>
    </w:pPr>
    <w:rPr>
      <w:rFonts w:ascii="Times New Roman" w:hAnsi="Times New Roman" w:cs="Times New Roman"/>
      <w:sz w:val="20"/>
      <w:szCs w:val="20"/>
    </w:rPr>
  </w:style>
  <w:style w:type="paragraph" w:customStyle="1" w:styleId="pointmailrucssattributepostfix">
    <w:name w:val="point_mailru_css_attribute_postfix"/>
    <w:basedOn w:val="a"/>
    <w:rsid w:val="00335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35D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uiPriority w:val="99"/>
    <w:unhideWhenUsed/>
    <w:rsid w:val="00335D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5DD0"/>
  </w:style>
  <w:style w:type="paragraph" w:styleId="a7">
    <w:name w:val="footer"/>
    <w:basedOn w:val="a"/>
    <w:link w:val="a8"/>
    <w:uiPriority w:val="99"/>
    <w:unhideWhenUsed/>
    <w:rsid w:val="00335D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5DD0"/>
  </w:style>
  <w:style w:type="paragraph" w:customStyle="1" w:styleId="snoski">
    <w:name w:val="snoski"/>
    <w:basedOn w:val="a"/>
    <w:rsid w:val="00335DD0"/>
    <w:pPr>
      <w:spacing w:after="0" w:line="240" w:lineRule="auto"/>
      <w:ind w:firstLine="567"/>
      <w:jc w:val="both"/>
    </w:pPr>
    <w:rPr>
      <w:rFonts w:ascii="Times New Roman" w:hAnsi="Times New Roman" w:cs="Times New Roman"/>
      <w:sz w:val="20"/>
      <w:szCs w:val="20"/>
    </w:rPr>
  </w:style>
  <w:style w:type="paragraph" w:customStyle="1" w:styleId="snoskiline">
    <w:name w:val="snoskiline"/>
    <w:basedOn w:val="a"/>
    <w:rsid w:val="00335DD0"/>
    <w:pPr>
      <w:spacing w:after="0" w:line="240" w:lineRule="auto"/>
      <w:jc w:val="both"/>
    </w:pPr>
    <w:rPr>
      <w:rFonts w:ascii="Times New Roman" w:hAnsi="Times New Roman" w:cs="Times New Roman"/>
      <w:sz w:val="20"/>
      <w:szCs w:val="20"/>
    </w:rPr>
  </w:style>
  <w:style w:type="paragraph" w:styleId="a9">
    <w:name w:val="No Spacing"/>
    <w:uiPriority w:val="1"/>
    <w:qFormat/>
    <w:rsid w:val="00335DD0"/>
    <w:pPr>
      <w:spacing w:after="0" w:line="240" w:lineRule="auto"/>
    </w:pPr>
  </w:style>
  <w:style w:type="paragraph" w:customStyle="1" w:styleId="1">
    <w:name w:val="Знак Знак1"/>
    <w:basedOn w:val="a"/>
    <w:autoRedefine/>
    <w:rsid w:val="00335DD0"/>
    <w:pPr>
      <w:spacing w:after="160" w:line="240" w:lineRule="exact"/>
      <w:ind w:left="360"/>
    </w:pPr>
    <w:rPr>
      <w:rFonts w:ascii="Times New Roman" w:eastAsia="Times New Roman" w:hAnsi="Times New Roman"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3D62A651314711CCBAEF160FE1D1CD1A5F02771B654DB3E901287364A17EB40521RF1D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3D62A651314711CCBAEF160FE1D1CD1A5F02771B654FB3EE02287364A17EB40521RF1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3ADE-86C2-47FC-A531-52DCE0CA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13774</Words>
  <Characters>78518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tristennl</dc:creator>
  <cp:keywords/>
  <dc:description/>
  <cp:lastModifiedBy>tristennl</cp:lastModifiedBy>
  <cp:revision>15</cp:revision>
  <cp:lastPrinted>2021-06-03T07:26:00Z</cp:lastPrinted>
  <dcterms:created xsi:type="dcterms:W3CDTF">2021-06-01T12:40:00Z</dcterms:created>
  <dcterms:modified xsi:type="dcterms:W3CDTF">2021-06-03T07:59:00Z</dcterms:modified>
</cp:coreProperties>
</file>